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7436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3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Title"/>
        <w:spacing w:line="345" w:lineRule="auto"/>
      </w:pPr>
      <w:r>
        <w:rPr>
          <w:color w:val="C8201D"/>
        </w:rPr>
        <w:t>CUADERNILLO</w:t>
      </w:r>
      <w:r>
        <w:rPr>
          <w:color w:val="C8201D"/>
          <w:spacing w:val="1"/>
        </w:rPr>
        <w:t> </w:t>
      </w:r>
      <w:r>
        <w:rPr>
          <w:color w:val="C8201D"/>
        </w:rPr>
        <w:t>DE</w:t>
      </w:r>
      <w:r>
        <w:rPr>
          <w:color w:val="C8201D"/>
          <w:spacing w:val="-18"/>
        </w:rPr>
        <w:t> </w:t>
      </w:r>
      <w:r>
        <w:rPr>
          <w:color w:val="C8201D"/>
        </w:rPr>
        <w:t>ACTIVIDADES</w:t>
      </w:r>
    </w:p>
    <w:p>
      <w:pPr>
        <w:spacing w:before="445"/>
        <w:ind w:left="354" w:right="360" w:firstLine="0"/>
        <w:jc w:val="center"/>
        <w:rPr>
          <w:sz w:val="36"/>
        </w:rPr>
      </w:pPr>
      <w:r>
        <w:rPr>
          <w:sz w:val="36"/>
        </w:rPr>
        <w:t>DIRECCIÓN</w:t>
      </w:r>
      <w:r>
        <w:rPr>
          <w:spacing w:val="-7"/>
          <w:sz w:val="36"/>
        </w:rPr>
        <w:t> </w:t>
      </w:r>
      <w:r>
        <w:rPr>
          <w:sz w:val="36"/>
        </w:rPr>
        <w:t>DE</w:t>
      </w:r>
      <w:r>
        <w:rPr>
          <w:spacing w:val="-6"/>
          <w:sz w:val="36"/>
        </w:rPr>
        <w:t> </w:t>
      </w:r>
      <w:r>
        <w:rPr>
          <w:sz w:val="36"/>
        </w:rPr>
        <w:t>OPERACIONES</w:t>
      </w:r>
      <w:r>
        <w:rPr>
          <w:spacing w:val="-6"/>
          <w:sz w:val="36"/>
        </w:rPr>
        <w:t> </w:t>
      </w:r>
      <w:r>
        <w:rPr>
          <w:sz w:val="36"/>
        </w:rPr>
        <w:t>EN</w:t>
      </w:r>
      <w:r>
        <w:rPr>
          <w:spacing w:val="-7"/>
          <w:sz w:val="36"/>
        </w:rPr>
        <w:t> </w:t>
      </w:r>
      <w:r>
        <w:rPr>
          <w:sz w:val="36"/>
        </w:rPr>
        <w:t>SERVICIOS</w:t>
      </w:r>
    </w:p>
    <w:p>
      <w:pPr>
        <w:pStyle w:val="BodyText"/>
        <w:rPr>
          <w:sz w:val="40"/>
        </w:rPr>
      </w:pPr>
    </w:p>
    <w:p>
      <w:pPr>
        <w:spacing w:line="256" w:lineRule="auto" w:before="251"/>
        <w:ind w:left="352" w:right="360" w:firstLine="0"/>
        <w:jc w:val="center"/>
        <w:rPr>
          <w:b/>
          <w:sz w:val="36"/>
        </w:rPr>
      </w:pPr>
      <w:r>
        <w:rPr>
          <w:b/>
          <w:sz w:val="36"/>
        </w:rPr>
        <w:t>Grado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Ciencia,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Gestión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Ingeniería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Servicios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3399777</wp:posOffset>
            </wp:positionH>
            <wp:positionV relativeFrom="paragraph">
              <wp:posOffset>214563</wp:posOffset>
            </wp:positionV>
            <wp:extent cx="762446" cy="14001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4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 w:before="20"/>
        <w:ind w:left="1653" w:right="103" w:hanging="1528"/>
        <w:jc w:val="left"/>
        <w:rPr>
          <w:sz w:val="18"/>
        </w:rPr>
      </w:pPr>
      <w:r>
        <w:rPr>
          <w:sz w:val="18"/>
        </w:rPr>
        <w:t>DIAZ-GARRIDO, ELOÍSA; MARTÍN-PEÑA, MARÍA LUZ (2022). Esta obra está bajo una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licencia de Creative</w:t>
        </w:r>
      </w:hyperlink>
      <w:r>
        <w:rPr>
          <w:rFonts w:ascii="Calibri" w:hAnsi="Calibri"/>
          <w:color w:val="00007F"/>
          <w:spacing w:val="-38"/>
          <w:sz w:val="18"/>
        </w:rPr>
        <w:t>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Commons</w:t>
        </w:r>
        <w:r>
          <w:rPr>
            <w:rFonts w:ascii="Calibri" w:hAnsi="Calibri"/>
            <w:color w:val="00007F"/>
            <w:spacing w:val="-3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Reconocimiento-NoComercial-CompartirIgual</w:t>
        </w:r>
        <w:r>
          <w:rPr>
            <w:rFonts w:ascii="Calibri" w:hAnsi="Calibri"/>
            <w:color w:val="00007F"/>
            <w:spacing w:val="-2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4.0</w:t>
        </w:r>
        <w:r>
          <w:rPr>
            <w:rFonts w:ascii="Calibri" w:hAnsi="Calibri"/>
            <w:color w:val="00007F"/>
            <w:spacing w:val="-2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Internacional</w:t>
        </w:r>
      </w:hyperlink>
      <w:r>
        <w:rPr>
          <w:sz w:val="18"/>
        </w:rPr>
        <w:t>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11910" w:h="16840"/>
          <w:pgMar w:top="700" w:bottom="280" w:left="1580" w:right="158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3.65pt;height:21.95pt;mso-position-horizontal-relative:char;mso-position-vertical-relative:line" type="#_x0000_t202" id="docshape1" filled="false" stroked="true" strokeweight="1.5pt" strokecolor="#000000">
            <w10:anchorlock/>
            <v:textbox inset="0,0,0,0">
              <w:txbxContent>
                <w:p>
                  <w:pPr>
                    <w:spacing w:before="22"/>
                    <w:ind w:left="470" w:right="37" w:firstLine="0"/>
                    <w:jc w:val="center"/>
                    <w:rPr>
                      <w:b/>
                      <w:sz w:val="32"/>
                    </w:rPr>
                  </w:pPr>
                  <w:bookmarkStart w:name="TEMA 1: La Estrategia de Operaciones" w:id="1"/>
                  <w:bookmarkEnd w:id="1"/>
                  <w:r>
                    <w:rPr/>
                  </w:r>
                  <w:r>
                    <w:rPr>
                      <w:b/>
                      <w:color w:val="C8201D"/>
                      <w:sz w:val="32"/>
                    </w:rPr>
                    <w:t>TEMA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1:</w:t>
                  </w:r>
                  <w:r>
                    <w:rPr>
                      <w:b/>
                      <w:color w:val="C8201D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La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Estrategia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de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Operaciones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93"/>
      </w:pPr>
      <w:r>
        <w:rPr/>
        <w:t>Presentación</w:t>
      </w:r>
    </w:p>
    <w:p>
      <w:pPr>
        <w:spacing w:line="256" w:lineRule="auto" w:before="177"/>
        <w:ind w:left="124" w:right="326" w:firstLine="0"/>
        <w:jc w:val="left"/>
        <w:rPr>
          <w:sz w:val="22"/>
        </w:rPr>
      </w:pPr>
      <w:r>
        <w:rPr>
          <w:sz w:val="22"/>
        </w:rPr>
        <w:t>Con estas actividades se pretende que el alumno sea capaz de analizar la estrategia</w:t>
      </w:r>
      <w:r>
        <w:rPr>
          <w:spacing w:val="-59"/>
          <w:sz w:val="22"/>
        </w:rPr>
        <w:t> </w:t>
      </w:r>
      <w:r>
        <w:rPr>
          <w:sz w:val="22"/>
        </w:rPr>
        <w:t>de operaciones en una empresa de servicios desde un punto de vista práctico. Para</w:t>
      </w:r>
      <w:r>
        <w:rPr>
          <w:spacing w:val="1"/>
          <w:sz w:val="22"/>
        </w:rPr>
        <w:t> </w:t>
      </w:r>
      <w:r>
        <w:rPr>
          <w:sz w:val="22"/>
        </w:rPr>
        <w:t>ello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proponen diferentes</w:t>
      </w:r>
      <w:r>
        <w:rPr>
          <w:spacing w:val="-3"/>
          <w:sz w:val="22"/>
        </w:rPr>
        <w:t> </w:t>
      </w:r>
      <w:r>
        <w:rPr>
          <w:sz w:val="22"/>
        </w:rPr>
        <w:t>tipos</w:t>
      </w:r>
      <w:r>
        <w:rPr>
          <w:spacing w:val="-2"/>
          <w:sz w:val="22"/>
        </w:rPr>
        <w:t> </w:t>
      </w:r>
      <w:r>
        <w:rPr>
          <w:sz w:val="22"/>
        </w:rPr>
        <w:t>de actividades.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pict>
          <v:shape style="position:absolute;margin-left:85.099998pt;margin-top:13.817848pt;width:425.15pt;height:.1pt;mso-position-horizontal-relative:page;mso-position-vertical-relative:paragraph;z-index:-15727616;mso-wrap-distance-left:0;mso-wrap-distance-right:0" id="docshape2" coordorigin="1702,276" coordsize="8503,0" path="m10205,276l1702,276e" filled="false" stroked="true" strokeweight=".5pt" strokecolor="#000000">
            <v:path arrowok="t"/>
            <v:stroke dashstyle="solid"/>
            <w10:wrap type="topAndBottom"/>
          </v:shape>
        </w:pict>
      </w:r>
      <w:bookmarkStart w:name="ACTIVIDAD 1: Mapa conceptual" w:id="2"/>
      <w:bookmarkEnd w:id="2"/>
      <w:r>
        <w:rPr>
          <w:b w:val="0"/>
        </w:rPr>
      </w:r>
      <w:r>
        <w:rPr/>
        <w:t>ACTIVIDAD</w:t>
      </w:r>
      <w:r>
        <w:rPr>
          <w:spacing w:val="-6"/>
        </w:rPr>
        <w:t> </w:t>
      </w:r>
      <w:r>
        <w:rPr/>
        <w:t>1:</w:t>
      </w:r>
      <w:r>
        <w:rPr>
          <w:spacing w:val="-5"/>
        </w:rPr>
        <w:t> </w:t>
      </w:r>
      <w:r>
        <w:rPr/>
        <w:t>Mapa</w:t>
      </w:r>
      <w:r>
        <w:rPr>
          <w:spacing w:val="-6"/>
        </w:rPr>
        <w:t> </w:t>
      </w:r>
      <w:r>
        <w:rPr/>
        <w:t>conceptual</w:t>
      </w:r>
    </w:p>
    <w:p>
      <w:pPr>
        <w:spacing w:line="256" w:lineRule="auto" w:before="179"/>
        <w:ind w:left="124" w:right="103" w:firstLine="0"/>
        <w:jc w:val="left"/>
        <w:rPr>
          <w:sz w:val="20"/>
        </w:rPr>
      </w:pPr>
      <w:r>
        <w:rPr>
          <w:sz w:val="20"/>
        </w:rPr>
        <w:t>Elabore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mapa</w:t>
      </w:r>
      <w:r>
        <w:rPr>
          <w:spacing w:val="5"/>
          <w:sz w:val="20"/>
        </w:rPr>
        <w:t> </w:t>
      </w:r>
      <w:r>
        <w:rPr>
          <w:sz w:val="20"/>
        </w:rPr>
        <w:t>conceptual</w:t>
      </w:r>
      <w:r>
        <w:rPr>
          <w:spacing w:val="7"/>
          <w:sz w:val="20"/>
        </w:rPr>
        <w:t> </w:t>
      </w:r>
      <w:r>
        <w:rPr>
          <w:sz w:val="20"/>
        </w:rPr>
        <w:t>(de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sola</w:t>
      </w:r>
      <w:r>
        <w:rPr>
          <w:spacing w:val="7"/>
          <w:sz w:val="20"/>
        </w:rPr>
        <w:t> </w:t>
      </w:r>
      <w:r>
        <w:rPr>
          <w:sz w:val="20"/>
        </w:rPr>
        <w:t>página)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aspectos</w:t>
      </w:r>
      <w:r>
        <w:rPr>
          <w:spacing w:val="8"/>
          <w:sz w:val="20"/>
        </w:rPr>
        <w:t> </w:t>
      </w:r>
      <w:r>
        <w:rPr>
          <w:sz w:val="20"/>
        </w:rPr>
        <w:t>centrales</w:t>
      </w:r>
      <w:r>
        <w:rPr>
          <w:spacing w:val="7"/>
          <w:sz w:val="20"/>
        </w:rPr>
        <w:t> </w:t>
      </w:r>
      <w:r>
        <w:rPr>
          <w:sz w:val="20"/>
        </w:rPr>
        <w:t>estudiados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TEMA</w:t>
      </w:r>
      <w:r>
        <w:rPr>
          <w:spacing w:val="-3"/>
          <w:sz w:val="20"/>
        </w:rPr>
        <w:t> </w:t>
      </w:r>
      <w:r>
        <w:rPr>
          <w:sz w:val="20"/>
        </w:rPr>
        <w:t>1.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5730688" from="81.949997pt,13.567884pt" to="516.049997pt,13.567884pt" stroked="true" strokeweight="0pt" strokecolor="#7f7f7f">
            <v:stroke dashstyle="solid"/>
            <w10:wrap type="none"/>
          </v:line>
        </w:pict>
      </w:r>
      <w:r>
        <w:rPr/>
        <w:t>ACTIVIDAD</w:t>
      </w:r>
      <w:r>
        <w:rPr>
          <w:spacing w:val="-5"/>
        </w:rPr>
        <w:t> </w:t>
      </w:r>
      <w:r>
        <w:rPr/>
        <w:t>2:</w:t>
      </w:r>
      <w:r>
        <w:rPr>
          <w:spacing w:val="-2"/>
        </w:rPr>
        <w:t> </w:t>
      </w:r>
      <w:r>
        <w:rPr/>
        <w:t>Preguntas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56" w:lineRule="auto" w:before="0" w:after="0"/>
        <w:ind w:left="844" w:right="119" w:hanging="360"/>
        <w:jc w:val="both"/>
        <w:rPr>
          <w:sz w:val="21"/>
        </w:rPr>
      </w:pPr>
      <w:r>
        <w:rPr>
          <w:sz w:val="21"/>
        </w:rPr>
        <w:t>En los servicios ofrecidos por una entidad financiera, analice para el caso concreto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i/>
          <w:sz w:val="21"/>
        </w:rPr>
        <w:t>servicio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atención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personalizada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consulta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un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médico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implicaciones</w:t>
      </w:r>
      <w:r>
        <w:rPr>
          <w:spacing w:val="-3"/>
          <w:sz w:val="21"/>
        </w:rPr>
        <w:t> </w:t>
      </w:r>
      <w:r>
        <w:rPr>
          <w:sz w:val="21"/>
        </w:rPr>
        <w:t>estratégicas relacionadas con:</w:t>
      </w:r>
    </w:p>
    <w:p>
      <w:pPr>
        <w:pStyle w:val="ListParagraph"/>
        <w:numPr>
          <w:ilvl w:val="1"/>
          <w:numId w:val="1"/>
        </w:numPr>
        <w:tabs>
          <w:tab w:pos="1563" w:val="left" w:leader="none"/>
          <w:tab w:pos="1564" w:val="left" w:leader="none"/>
        </w:tabs>
        <w:spacing w:line="240" w:lineRule="auto" w:before="159" w:after="0"/>
        <w:ind w:left="1564" w:right="0" w:hanging="361"/>
        <w:jc w:val="left"/>
        <w:rPr>
          <w:sz w:val="21"/>
        </w:rPr>
      </w:pPr>
      <w:r>
        <w:rPr>
          <w:sz w:val="21"/>
        </w:rPr>
        <w:t>a)</w:t>
      </w:r>
      <w:r>
        <w:rPr>
          <w:spacing w:val="-3"/>
          <w:sz w:val="21"/>
        </w:rPr>
        <w:t> </w:t>
      </w:r>
      <w:r>
        <w:rPr>
          <w:sz w:val="21"/>
        </w:rPr>
        <w:t>las</w:t>
      </w:r>
      <w:r>
        <w:rPr>
          <w:spacing w:val="-2"/>
          <w:sz w:val="21"/>
        </w:rPr>
        <w:t> </w:t>
      </w:r>
      <w:r>
        <w:rPr>
          <w:sz w:val="21"/>
        </w:rPr>
        <w:t>relaciones</w:t>
      </w:r>
      <w:r>
        <w:rPr>
          <w:spacing w:val="-1"/>
          <w:sz w:val="21"/>
        </w:rPr>
        <w:t> </w:t>
      </w:r>
      <w:r>
        <w:rPr>
          <w:sz w:val="21"/>
        </w:rPr>
        <w:t>con</w:t>
      </w:r>
      <w:r>
        <w:rPr>
          <w:spacing w:val="-4"/>
          <w:sz w:val="21"/>
        </w:rPr>
        <w:t> </w:t>
      </w:r>
      <w:r>
        <w:rPr>
          <w:sz w:val="21"/>
        </w:rPr>
        <w:t>los</w:t>
      </w:r>
      <w:r>
        <w:rPr>
          <w:spacing w:val="-1"/>
          <w:sz w:val="21"/>
        </w:rPr>
        <w:t> </w:t>
      </w:r>
      <w:r>
        <w:rPr>
          <w:sz w:val="21"/>
        </w:rPr>
        <w:t>clientes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fidelización,</w:t>
      </w:r>
    </w:p>
    <w:p>
      <w:pPr>
        <w:pStyle w:val="ListParagraph"/>
        <w:numPr>
          <w:ilvl w:val="1"/>
          <w:numId w:val="1"/>
        </w:numPr>
        <w:tabs>
          <w:tab w:pos="1563" w:val="left" w:leader="none"/>
          <w:tab w:pos="1564" w:val="left" w:leader="none"/>
        </w:tabs>
        <w:spacing w:line="240" w:lineRule="auto" w:before="178" w:after="0"/>
        <w:ind w:left="1564" w:right="0" w:hanging="361"/>
        <w:jc w:val="left"/>
        <w:rPr>
          <w:sz w:val="21"/>
        </w:rPr>
      </w:pPr>
      <w:r>
        <w:rPr>
          <w:sz w:val="21"/>
        </w:rPr>
        <w:t>b)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naturaleza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demanda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oferta</w:t>
      </w:r>
      <w:r>
        <w:rPr>
          <w:spacing w:val="-3"/>
          <w:sz w:val="21"/>
        </w:rPr>
        <w:t> </w:t>
      </w:r>
      <w:r>
        <w:rPr>
          <w:sz w:val="21"/>
        </w:rPr>
        <w:t>y</w:t>
      </w:r>
    </w:p>
    <w:p>
      <w:pPr>
        <w:pStyle w:val="ListParagraph"/>
        <w:numPr>
          <w:ilvl w:val="1"/>
          <w:numId w:val="1"/>
        </w:numPr>
        <w:tabs>
          <w:tab w:pos="1563" w:val="left" w:leader="none"/>
          <w:tab w:pos="1564" w:val="left" w:leader="none"/>
        </w:tabs>
        <w:spacing w:line="415" w:lineRule="auto" w:before="177" w:after="0"/>
        <w:ind w:left="831" w:right="3203" w:firstLine="372"/>
        <w:jc w:val="left"/>
        <w:rPr>
          <w:sz w:val="21"/>
        </w:rPr>
      </w:pPr>
      <w:r>
        <w:rPr>
          <w:sz w:val="21"/>
        </w:rPr>
        <w:t>c) los métodos de entrega de los servicios,</w:t>
      </w:r>
      <w:r>
        <w:rPr>
          <w:spacing w:val="-57"/>
          <w:sz w:val="21"/>
        </w:rPr>
        <w:t> </w:t>
      </w:r>
      <w:r>
        <w:rPr>
          <w:sz w:val="21"/>
        </w:rPr>
        <w:t>estudiadas</w:t>
      </w:r>
      <w:r>
        <w:rPr>
          <w:spacing w:val="-1"/>
          <w:sz w:val="21"/>
        </w:rPr>
        <w:t> </w:t>
      </w:r>
      <w:r>
        <w:rPr>
          <w:sz w:val="21"/>
        </w:rPr>
        <w:t>en el epígrafe</w:t>
      </w:r>
      <w:r>
        <w:rPr>
          <w:spacing w:val="-2"/>
          <w:sz w:val="21"/>
        </w:rPr>
        <w:t> </w:t>
      </w:r>
      <w:r>
        <w:rPr>
          <w:sz w:val="21"/>
        </w:rPr>
        <w:t>1.1.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56" w:lineRule="auto" w:before="2" w:after="0"/>
        <w:ind w:left="844" w:right="128" w:hanging="360"/>
        <w:jc w:val="both"/>
        <w:rPr>
          <w:sz w:val="21"/>
        </w:rPr>
      </w:pPr>
      <w:r>
        <w:rPr>
          <w:sz w:val="21"/>
        </w:rPr>
        <w:t>Identifique las prioridades competitivas seguidas por empresas de servicios como</w:t>
      </w:r>
      <w:r>
        <w:rPr>
          <w:spacing w:val="1"/>
          <w:sz w:val="21"/>
        </w:rPr>
        <w:t> </w:t>
      </w:r>
      <w:r>
        <w:rPr>
          <w:sz w:val="21"/>
        </w:rPr>
        <w:t>un Hostal y un Hotel de cinco estrellas. Explique y justifique las posibles diferencias</w:t>
      </w:r>
      <w:r>
        <w:rPr>
          <w:spacing w:val="-56"/>
          <w:sz w:val="21"/>
        </w:rPr>
        <w:t> </w:t>
      </w:r>
      <w:r>
        <w:rPr>
          <w:sz w:val="21"/>
        </w:rPr>
        <w:t>encontradas.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56" w:lineRule="auto" w:before="159" w:after="0"/>
        <w:ind w:left="844" w:right="122" w:hanging="360"/>
        <w:jc w:val="both"/>
        <w:rPr>
          <w:sz w:val="21"/>
        </w:rPr>
      </w:pPr>
      <w:r>
        <w:rPr>
          <w:sz w:val="21"/>
        </w:rPr>
        <w:t>Piense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siga</w:t>
      </w:r>
      <w:r>
        <w:rPr>
          <w:spacing w:val="1"/>
          <w:sz w:val="21"/>
        </w:rPr>
        <w:t> </w:t>
      </w:r>
      <w:r>
        <w:rPr>
          <w:sz w:val="21"/>
        </w:rPr>
        <w:t>una</w:t>
      </w:r>
      <w:r>
        <w:rPr>
          <w:spacing w:val="1"/>
          <w:sz w:val="21"/>
        </w:rPr>
        <w:t> </w:t>
      </w:r>
      <w:r>
        <w:rPr>
          <w:sz w:val="21"/>
        </w:rPr>
        <w:t>estrategia</w:t>
      </w:r>
      <w:r>
        <w:rPr>
          <w:spacing w:val="1"/>
          <w:sz w:val="21"/>
        </w:rPr>
        <w:t> </w:t>
      </w:r>
      <w:r>
        <w:rPr>
          <w:sz w:val="21"/>
        </w:rPr>
        <w:t>competitiva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i/>
          <w:sz w:val="21"/>
        </w:rPr>
        <w:t>diferenciación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producto,</w:t>
      </w:r>
      <w:r>
        <w:rPr>
          <w:i/>
          <w:spacing w:val="1"/>
          <w:sz w:val="21"/>
        </w:rPr>
        <w:t> </w:t>
      </w:r>
      <w:r>
        <w:rPr>
          <w:sz w:val="21"/>
        </w:rPr>
        <w:t>explique</w:t>
      </w:r>
      <w:r>
        <w:rPr>
          <w:spacing w:val="1"/>
          <w:sz w:val="21"/>
        </w:rPr>
        <w:t> </w:t>
      </w:r>
      <w:r>
        <w:rPr>
          <w:sz w:val="21"/>
        </w:rPr>
        <w:t>cómo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1"/>
          <w:sz w:val="21"/>
        </w:rPr>
        <w:t> </w:t>
      </w:r>
      <w:r>
        <w:rPr>
          <w:sz w:val="21"/>
        </w:rPr>
        <w:t>su</w:t>
      </w:r>
      <w:r>
        <w:rPr>
          <w:spacing w:val="1"/>
          <w:sz w:val="21"/>
        </w:rPr>
        <w:t> </w:t>
      </w:r>
      <w:r>
        <w:rPr>
          <w:sz w:val="21"/>
        </w:rPr>
        <w:t>estrategia</w:t>
      </w:r>
      <w:r>
        <w:rPr>
          <w:spacing w:val="1"/>
          <w:sz w:val="21"/>
        </w:rPr>
        <w:t> </w:t>
      </w:r>
      <w:r>
        <w:rPr>
          <w:sz w:val="21"/>
        </w:rPr>
        <w:t>funcional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operaciones.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0"/>
      </w:pPr>
      <w:bookmarkStart w:name="Actividad 3. Lectura" w:id="3"/>
      <w:bookmarkEnd w:id="3"/>
      <w:r>
        <w:rPr>
          <w:b w:val="0"/>
        </w:rPr>
      </w:r>
      <w:r>
        <w:rPr/>
        <w:t>Actividad</w:t>
      </w:r>
      <w:r>
        <w:rPr>
          <w:spacing w:val="-5"/>
        </w:rPr>
        <w:t> </w:t>
      </w:r>
      <w:r>
        <w:rPr/>
        <w:t>3.</w:t>
      </w:r>
      <w:r>
        <w:rPr>
          <w:spacing w:val="-2"/>
        </w:rPr>
        <w:t> </w:t>
      </w:r>
      <w:r>
        <w:rPr/>
        <w:t>Lectura</w:t>
      </w:r>
    </w:p>
    <w:p>
      <w:pPr>
        <w:pStyle w:val="BodyText"/>
        <w:spacing w:before="11"/>
        <w:rPr>
          <w:b/>
          <w:sz w:val="13"/>
        </w:rPr>
      </w:pPr>
      <w:r>
        <w:rPr/>
        <w:pict>
          <v:shape style="position:absolute;margin-left:85.099998pt;margin-top:9.242004pt;width:425.15pt;height:.1pt;mso-position-horizontal-relative:page;mso-position-vertical-relative:paragraph;z-index:-15727104;mso-wrap-distance-left:0;mso-wrap-distance-right:0" id="docshape3" coordorigin="1702,185" coordsize="8503,0" path="m1702,185l10205,18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</w:rPr>
      </w:pPr>
    </w:p>
    <w:p>
      <w:pPr>
        <w:spacing w:line="256" w:lineRule="auto" w:before="177"/>
        <w:ind w:left="124" w:right="120" w:firstLine="0"/>
        <w:jc w:val="both"/>
        <w:rPr>
          <w:sz w:val="20"/>
        </w:rPr>
      </w:pPr>
      <w:r>
        <w:rPr>
          <w:sz w:val="20"/>
        </w:rPr>
        <w:t>Para finalizar, debe leer el artículo de investigación que se encuentra en el siguiente enlace</w:t>
      </w:r>
      <w:r>
        <w:rPr>
          <w:spacing w:val="1"/>
          <w:sz w:val="20"/>
        </w:rPr>
        <w:t> </w:t>
      </w:r>
      <w:r>
        <w:rPr>
          <w:sz w:val="20"/>
        </w:rPr>
        <w:t>(</w:t>
      </w:r>
      <w:hyperlink r:id="rId9">
        <w:r>
          <w:rPr>
            <w:color w:val="00007F"/>
            <w:sz w:val="20"/>
            <w:u w:val="single" w:color="00007F"/>
          </w:rPr>
          <w:t>https://revistadyo.es/DyO/index.php/dyo/article/viewFile/229/229</w:t>
        </w:r>
      </w:hyperlink>
      <w:r>
        <w:rPr>
          <w:sz w:val="20"/>
        </w:rPr>
        <w:t>) relacionado con la estrategia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operaciones en</w:t>
      </w:r>
      <w:r>
        <w:rPr>
          <w:spacing w:val="-1"/>
          <w:sz w:val="20"/>
        </w:rPr>
        <w:t> </w:t>
      </w:r>
      <w:r>
        <w:rPr>
          <w:sz w:val="20"/>
        </w:rPr>
        <w:t>empresas 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spacing w:after="0" w:line="256" w:lineRule="auto"/>
        <w:jc w:val="both"/>
        <w:rPr>
          <w:sz w:val="20"/>
        </w:rPr>
        <w:sectPr>
          <w:headerReference w:type="default" r:id="rId8"/>
          <w:pgSz w:w="11910" w:h="16840"/>
          <w:pgMar w:header="724" w:footer="0" w:top="1580" w:bottom="280" w:left="1580" w:right="158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423.65pt;height:57.55pt;mso-position-horizontal-relative:char;mso-position-vertical-relative:line" type="#_x0000_t202" id="docshape4" filled="false" stroked="true" strokeweight="1.5pt" strokecolor="#000000">
            <w10:anchorlock/>
            <v:textbox inset="0,0,0,0">
              <w:txbxContent>
                <w:p>
                  <w:pPr>
                    <w:spacing w:before="22"/>
                    <w:ind w:left="470" w:right="470" w:firstLine="0"/>
                    <w:jc w:val="center"/>
                    <w:rPr>
                      <w:b/>
                      <w:sz w:val="32"/>
                    </w:rPr>
                  </w:pPr>
                  <w:bookmarkStart w:name="TEMA 2: Servicio y Proceso:" w:id="4"/>
                  <w:bookmarkEnd w:id="4"/>
                  <w:r>
                    <w:rPr/>
                  </w:r>
                  <w:r>
                    <w:rPr>
                      <w:b/>
                      <w:color w:val="C8201D"/>
                      <w:sz w:val="32"/>
                    </w:rPr>
                    <w:t>TEMA</w:t>
                  </w:r>
                  <w:r>
                    <w:rPr>
                      <w:b/>
                      <w:color w:val="C8201D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2:</w:t>
                  </w:r>
                  <w:r>
                    <w:rPr>
                      <w:b/>
                      <w:color w:val="C8201D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Servicio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y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Proceso: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9"/>
                    </w:rPr>
                  </w:pPr>
                </w:p>
                <w:p>
                  <w:pPr>
                    <w:spacing w:before="0"/>
                    <w:ind w:left="470" w:right="469" w:firstLine="0"/>
                    <w:jc w:val="center"/>
                    <w:rPr>
                      <w:b/>
                      <w:sz w:val="32"/>
                    </w:rPr>
                  </w:pPr>
                  <w:bookmarkStart w:name="El sistema de entrega en servicios" w:id="5"/>
                  <w:bookmarkEnd w:id="5"/>
                  <w:r>
                    <w:rPr/>
                  </w:r>
                  <w:r>
                    <w:rPr>
                      <w:b/>
                      <w:color w:val="C8201D"/>
                      <w:sz w:val="32"/>
                    </w:rPr>
                    <w:t>El</w:t>
                  </w:r>
                  <w:r>
                    <w:rPr>
                      <w:b/>
                      <w:color w:val="C8201D"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sistema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de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entrega</w:t>
                  </w:r>
                  <w:r>
                    <w:rPr>
                      <w:b/>
                      <w:color w:val="C8201D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en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servicios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93"/>
      </w:pPr>
      <w:r>
        <w:rPr/>
        <w:t>Presentación</w:t>
      </w:r>
    </w:p>
    <w:p>
      <w:pPr>
        <w:pStyle w:val="BodyText"/>
        <w:spacing w:line="259" w:lineRule="auto" w:before="178"/>
        <w:ind w:left="124" w:right="326"/>
      </w:pPr>
      <w:r>
        <w:rPr/>
        <w:t>Con estas actividades se pretende que el alumno sea capaz de conocer y analizar la</w:t>
      </w:r>
      <w:r>
        <w:rPr>
          <w:spacing w:val="1"/>
        </w:rPr>
        <w:t> </w:t>
      </w:r>
      <w:r>
        <w:rPr/>
        <w:t>decisión</w:t>
      </w:r>
      <w:r>
        <w:rPr>
          <w:spacing w:val="-5"/>
        </w:rPr>
        <w:t> </w:t>
      </w:r>
      <w:r>
        <w:rPr/>
        <w:t>estratégica</w:t>
      </w:r>
      <w:r>
        <w:rPr>
          <w:spacing w:val="-4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cómo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presta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servicio,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decir,</w:t>
      </w:r>
      <w:r>
        <w:rPr>
          <w:spacing w:val="-3"/>
        </w:rPr>
        <w:t> </w:t>
      </w:r>
      <w:r>
        <w:rPr/>
        <w:t>relativa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/>
        <w:t>prestación del servicio. Para ello se proponen tres tipos de actividades: varias preguntas</w:t>
      </w:r>
      <w:r>
        <w:rPr>
          <w:spacing w:val="-56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visionado</w:t>
      </w:r>
      <w:r>
        <w:rPr>
          <w:spacing w:val="57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video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una tarea</w:t>
      </w:r>
      <w:r>
        <w:rPr>
          <w:spacing w:val="-3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documentación.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</w:pPr>
      <w:r>
        <w:rPr/>
        <w:pict>
          <v:shape style="position:absolute;margin-left:85.099998pt;margin-top:13.817884pt;width:425.15pt;height:.1pt;mso-position-horizontal-relative:page;mso-position-vertical-relative:paragraph;z-index:-15725568;mso-wrap-distance-left:0;mso-wrap-distance-right:0" id="docshape5" coordorigin="1702,276" coordsize="8503,0" path="m10205,276l1702,276e" filled="false" stroked="true" strokeweight=".5pt" strokecolor="#000000">
            <v:path arrowok="t"/>
            <v:stroke dashstyle="solid"/>
            <w10:wrap type="topAndBottom"/>
          </v:shape>
        </w:pict>
      </w:r>
      <w:bookmarkStart w:name="ACTIVIDAD 1: Preguntas de revisión" w:id="6"/>
      <w:bookmarkEnd w:id="6"/>
      <w:r>
        <w:rPr>
          <w:b w:val="0"/>
        </w:rPr>
      </w:r>
      <w:r>
        <w:rPr/>
        <w:t>ACTIVIDAD</w:t>
      </w:r>
      <w:r>
        <w:rPr>
          <w:spacing w:val="-6"/>
        </w:rPr>
        <w:t> </w:t>
      </w:r>
      <w:r>
        <w:rPr/>
        <w:t>1:</w:t>
      </w:r>
      <w:r>
        <w:rPr>
          <w:spacing w:val="-3"/>
        </w:rPr>
        <w:t> </w:t>
      </w:r>
      <w:r>
        <w:rPr/>
        <w:t>Preguntas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0" w:after="0"/>
        <w:ind w:left="844" w:right="128" w:hanging="360"/>
        <w:jc w:val="left"/>
        <w:rPr>
          <w:sz w:val="21"/>
        </w:rPr>
      </w:pPr>
      <w:r>
        <w:rPr>
          <w:sz w:val="21"/>
        </w:rPr>
        <w:t>Busque</w:t>
      </w:r>
      <w:r>
        <w:rPr>
          <w:spacing w:val="4"/>
          <w:sz w:val="21"/>
        </w:rPr>
        <w:t> </w:t>
      </w:r>
      <w:r>
        <w:rPr>
          <w:sz w:val="21"/>
        </w:rPr>
        <w:t>ejemplos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procesos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empresas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servicios</w:t>
      </w:r>
      <w:r>
        <w:rPr>
          <w:spacing w:val="4"/>
          <w:sz w:val="21"/>
        </w:rPr>
        <w:t> </w:t>
      </w:r>
      <w:r>
        <w:rPr>
          <w:sz w:val="21"/>
        </w:rPr>
        <w:t>reales</w:t>
      </w:r>
      <w:r>
        <w:rPr>
          <w:spacing w:val="4"/>
          <w:sz w:val="21"/>
        </w:rPr>
        <w:t> </w:t>
      </w:r>
      <w:r>
        <w:rPr>
          <w:sz w:val="21"/>
        </w:rPr>
        <w:t>para</w:t>
      </w:r>
      <w:r>
        <w:rPr>
          <w:spacing w:val="5"/>
          <w:sz w:val="21"/>
        </w:rPr>
        <w:t> </w:t>
      </w:r>
      <w:r>
        <w:rPr>
          <w:sz w:val="21"/>
        </w:rPr>
        <w:t>cada</w:t>
      </w:r>
      <w:r>
        <w:rPr>
          <w:spacing w:val="4"/>
          <w:sz w:val="21"/>
        </w:rPr>
        <w:t> </w:t>
      </w:r>
      <w:r>
        <w:rPr>
          <w:sz w:val="21"/>
        </w:rPr>
        <w:t>posición</w:t>
      </w:r>
      <w:r>
        <w:rPr>
          <w:spacing w:val="-55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la diagonal</w:t>
      </w:r>
      <w:r>
        <w:rPr>
          <w:spacing w:val="-2"/>
          <w:sz w:val="21"/>
        </w:rPr>
        <w:t> </w:t>
      </w:r>
      <w:r>
        <w:rPr>
          <w:sz w:val="21"/>
        </w:rPr>
        <w:t>principal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b/>
          <w:sz w:val="21"/>
        </w:rPr>
        <w:t>matriz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sistema-servicio</w:t>
      </w:r>
      <w:r>
        <w:rPr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56" w:lineRule="auto" w:before="159" w:after="0"/>
        <w:ind w:left="844" w:right="131" w:hanging="360"/>
        <w:jc w:val="left"/>
        <w:rPr>
          <w:sz w:val="21"/>
        </w:rPr>
      </w:pPr>
      <w:r>
        <w:rPr>
          <w:sz w:val="21"/>
        </w:rPr>
        <w:t>Piense</w:t>
      </w:r>
      <w:r>
        <w:rPr>
          <w:spacing w:val="42"/>
          <w:sz w:val="21"/>
        </w:rPr>
        <w:t> </w:t>
      </w:r>
      <w:r>
        <w:rPr>
          <w:sz w:val="21"/>
        </w:rPr>
        <w:t>en</w:t>
      </w:r>
      <w:r>
        <w:rPr>
          <w:spacing w:val="43"/>
          <w:sz w:val="21"/>
        </w:rPr>
        <w:t> </w:t>
      </w:r>
      <w:r>
        <w:rPr>
          <w:sz w:val="21"/>
        </w:rPr>
        <w:t>las</w:t>
      </w:r>
      <w:r>
        <w:rPr>
          <w:spacing w:val="39"/>
          <w:sz w:val="21"/>
        </w:rPr>
        <w:t> </w:t>
      </w:r>
      <w:r>
        <w:rPr>
          <w:sz w:val="21"/>
        </w:rPr>
        <w:t>técnicas</w:t>
      </w:r>
      <w:r>
        <w:rPr>
          <w:spacing w:val="43"/>
          <w:sz w:val="21"/>
        </w:rPr>
        <w:t> </w:t>
      </w:r>
      <w:r>
        <w:rPr>
          <w:sz w:val="21"/>
        </w:rPr>
        <w:t>que</w:t>
      </w:r>
      <w:r>
        <w:rPr>
          <w:spacing w:val="41"/>
          <w:sz w:val="21"/>
        </w:rPr>
        <w:t> </w:t>
      </w:r>
      <w:r>
        <w:rPr>
          <w:sz w:val="21"/>
        </w:rPr>
        <w:t>utilizaría</w:t>
      </w:r>
      <w:r>
        <w:rPr>
          <w:spacing w:val="41"/>
          <w:sz w:val="21"/>
        </w:rPr>
        <w:t> </w:t>
      </w:r>
      <w:r>
        <w:rPr>
          <w:sz w:val="21"/>
        </w:rPr>
        <w:t>para</w:t>
      </w:r>
      <w:r>
        <w:rPr>
          <w:spacing w:val="43"/>
          <w:sz w:val="21"/>
        </w:rPr>
        <w:t> </w:t>
      </w:r>
      <w:r>
        <w:rPr>
          <w:sz w:val="21"/>
        </w:rPr>
        <w:t>diseñar</w:t>
      </w:r>
      <w:r>
        <w:rPr>
          <w:spacing w:val="43"/>
          <w:sz w:val="21"/>
        </w:rPr>
        <w:t> </w:t>
      </w:r>
      <w:r>
        <w:rPr>
          <w:sz w:val="21"/>
        </w:rPr>
        <w:t>el</w:t>
      </w:r>
      <w:r>
        <w:rPr>
          <w:spacing w:val="42"/>
          <w:sz w:val="21"/>
        </w:rPr>
        <w:t> </w:t>
      </w:r>
      <w:r>
        <w:rPr>
          <w:sz w:val="21"/>
        </w:rPr>
        <w:t>proceso</w:t>
      </w:r>
      <w:r>
        <w:rPr>
          <w:spacing w:val="41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prestación</w:t>
      </w:r>
      <w:r>
        <w:rPr>
          <w:spacing w:val="41"/>
          <w:sz w:val="21"/>
        </w:rPr>
        <w:t> </w:t>
      </w:r>
      <w:r>
        <w:rPr>
          <w:sz w:val="21"/>
        </w:rPr>
        <w:t>del</w:t>
      </w:r>
      <w:r>
        <w:rPr>
          <w:spacing w:val="-55"/>
          <w:sz w:val="21"/>
        </w:rPr>
        <w:t> </w:t>
      </w:r>
      <w:r>
        <w:rPr>
          <w:sz w:val="21"/>
        </w:rPr>
        <w:t>servicio</w:t>
      </w:r>
      <w:r>
        <w:rPr>
          <w:spacing w:val="-1"/>
          <w:sz w:val="21"/>
        </w:rPr>
        <w:t> </w:t>
      </w:r>
      <w:r>
        <w:rPr>
          <w:sz w:val="21"/>
        </w:rPr>
        <w:t>ofrecido en una</w:t>
      </w:r>
      <w:r>
        <w:rPr>
          <w:spacing w:val="1"/>
          <w:sz w:val="21"/>
        </w:rPr>
        <w:t> </w:t>
      </w:r>
      <w:r>
        <w:rPr>
          <w:b/>
          <w:sz w:val="21"/>
        </w:rPr>
        <w:t>oficina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correos</w:t>
      </w:r>
      <w:r>
        <w:rPr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</w:pPr>
      <w:r>
        <w:rPr/>
        <w:pict>
          <v:shape style="position:absolute;margin-left:85.099998pt;margin-top:13.817861pt;width:425.15pt;height:.1pt;mso-position-horizontal-relative:page;mso-position-vertical-relative:paragraph;z-index:-15725056;mso-wrap-distance-left:0;mso-wrap-distance-right:0" id="docshape6" coordorigin="1702,276" coordsize="8503,0" path="m10205,276l1702,27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ACTIVIDAD</w:t>
      </w:r>
      <w:r>
        <w:rPr>
          <w:spacing w:val="-5"/>
        </w:rPr>
        <w:t> </w:t>
      </w:r>
      <w:r>
        <w:rPr/>
        <w:t>2:</w:t>
      </w:r>
      <w:r>
        <w:rPr>
          <w:spacing w:val="-2"/>
        </w:rPr>
        <w:t> </w:t>
      </w:r>
      <w:r>
        <w:rPr/>
        <w:t>Visionado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video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124" w:right="103"/>
      </w:pPr>
      <w:r>
        <w:rPr>
          <w:color w:val="333333"/>
        </w:rPr>
        <w:t>La</w:t>
      </w:r>
      <w:r>
        <w:rPr>
          <w:color w:val="333333"/>
          <w:spacing w:val="-2"/>
        </w:rPr>
        <w:t> </w:t>
      </w:r>
      <w:r>
        <w:rPr>
          <w:color w:val="333333"/>
        </w:rPr>
        <w:t>actividad</w:t>
      </w:r>
      <w:r>
        <w:rPr>
          <w:color w:val="333333"/>
          <w:spacing w:val="-4"/>
        </w:rPr>
        <w:t> </w:t>
      </w:r>
      <w:r>
        <w:rPr>
          <w:color w:val="333333"/>
        </w:rPr>
        <w:t>consiste</w:t>
      </w:r>
      <w:r>
        <w:rPr>
          <w:color w:val="333333"/>
          <w:spacing w:val="-2"/>
        </w:rPr>
        <w:t> </w:t>
      </w:r>
      <w:r>
        <w:rPr>
          <w:color w:val="333333"/>
        </w:rPr>
        <w:t>en</w:t>
      </w:r>
      <w:r>
        <w:rPr>
          <w:color w:val="333333"/>
          <w:spacing w:val="-2"/>
        </w:rPr>
        <w:t> </w:t>
      </w:r>
      <w:r>
        <w:rPr>
          <w:color w:val="333333"/>
        </w:rPr>
        <w:t>visionar</w:t>
      </w:r>
      <w:r>
        <w:rPr>
          <w:color w:val="333333"/>
          <w:spacing w:val="-3"/>
        </w:rPr>
        <w:t> </w:t>
      </w:r>
      <w:r>
        <w:rPr>
          <w:color w:val="333333"/>
        </w:rPr>
        <w:t>el</w:t>
      </w:r>
      <w:r>
        <w:rPr>
          <w:color w:val="333333"/>
          <w:spacing w:val="-1"/>
        </w:rPr>
        <w:t> </w:t>
      </w:r>
      <w:r>
        <w:rPr>
          <w:color w:val="333333"/>
        </w:rPr>
        <w:t>video</w:t>
      </w:r>
      <w:r>
        <w:rPr>
          <w:color w:val="333333"/>
          <w:spacing w:val="-4"/>
        </w:rPr>
        <w:t> </w:t>
      </w:r>
      <w:r>
        <w:rPr>
          <w:color w:val="333333"/>
        </w:rPr>
        <w:t>que</w:t>
      </w:r>
      <w:r>
        <w:rPr>
          <w:color w:val="333333"/>
          <w:spacing w:val="-2"/>
        </w:rPr>
        <w:t> </w:t>
      </w:r>
      <w:r>
        <w:rPr>
          <w:color w:val="333333"/>
        </w:rPr>
        <w:t>encontrarás</w:t>
      </w:r>
      <w:r>
        <w:rPr>
          <w:color w:val="333333"/>
          <w:spacing w:val="-4"/>
        </w:rPr>
        <w:t> </w:t>
      </w:r>
      <w:r>
        <w:rPr>
          <w:color w:val="333333"/>
        </w:rPr>
        <w:t>en</w:t>
      </w:r>
      <w:r>
        <w:rPr>
          <w:color w:val="333333"/>
          <w:spacing w:val="-4"/>
        </w:rPr>
        <w:t> </w:t>
      </w:r>
      <w:r>
        <w:rPr>
          <w:color w:val="333333"/>
        </w:rPr>
        <w:t>este</w:t>
      </w:r>
      <w:r>
        <w:rPr>
          <w:color w:val="333333"/>
          <w:spacing w:val="-2"/>
        </w:rPr>
        <w:t> </w:t>
      </w:r>
      <w:r>
        <w:rPr>
          <w:color w:val="333333"/>
        </w:rPr>
        <w:t>enlace</w:t>
      </w:r>
      <w:r>
        <w:rPr>
          <w:color w:val="333333"/>
          <w:spacing w:val="-55"/>
        </w:rPr>
        <w:t> </w:t>
      </w:r>
      <w:r>
        <w:rPr>
          <w:color w:val="333333"/>
        </w:rPr>
        <w:t>https://youtu.be/Kn_nQRtcvrwy</w:t>
      </w:r>
      <w:r>
        <w:rPr>
          <w:color w:val="333333"/>
          <w:spacing w:val="-4"/>
        </w:rPr>
        <w:t> </w:t>
      </w:r>
      <w:r>
        <w:rPr>
          <w:color w:val="333333"/>
        </w:rPr>
        <w:t>responder a</w:t>
      </w:r>
      <w:r>
        <w:rPr>
          <w:color w:val="333333"/>
          <w:spacing w:val="-3"/>
        </w:rPr>
        <w:t> </w:t>
      </w:r>
      <w:r>
        <w:rPr>
          <w:color w:val="333333"/>
        </w:rPr>
        <w:t>la</w:t>
      </w:r>
      <w:r>
        <w:rPr>
          <w:color w:val="333333"/>
          <w:spacing w:val="-4"/>
        </w:rPr>
        <w:t> </w:t>
      </w:r>
      <w:r>
        <w:rPr>
          <w:color w:val="333333"/>
        </w:rPr>
        <w:t>siguiente</w:t>
      </w:r>
      <w:r>
        <w:rPr>
          <w:color w:val="333333"/>
          <w:spacing w:val="-1"/>
        </w:rPr>
        <w:t> </w:t>
      </w:r>
      <w:r>
        <w:rPr>
          <w:color w:val="333333"/>
        </w:rPr>
        <w:t>pregunta:</w:t>
      </w:r>
    </w:p>
    <w:p>
      <w:pPr>
        <w:spacing w:before="101"/>
        <w:ind w:left="124" w:right="103" w:firstLine="0"/>
        <w:jc w:val="left"/>
        <w:rPr>
          <w:b/>
          <w:sz w:val="21"/>
        </w:rPr>
      </w:pPr>
      <w:r>
        <w:rPr>
          <w:b/>
          <w:color w:val="333333"/>
          <w:sz w:val="21"/>
        </w:rPr>
        <w:t>Identifica</w:t>
      </w:r>
      <w:r>
        <w:rPr>
          <w:b/>
          <w:color w:val="333333"/>
          <w:spacing w:val="15"/>
          <w:sz w:val="21"/>
        </w:rPr>
        <w:t> </w:t>
      </w:r>
      <w:r>
        <w:rPr>
          <w:b/>
          <w:color w:val="333333"/>
          <w:sz w:val="21"/>
        </w:rPr>
        <w:t>los</w:t>
      </w:r>
      <w:r>
        <w:rPr>
          <w:b/>
          <w:color w:val="333333"/>
          <w:spacing w:val="15"/>
          <w:sz w:val="21"/>
        </w:rPr>
        <w:t> </w:t>
      </w:r>
      <w:r>
        <w:rPr>
          <w:b/>
          <w:color w:val="333333"/>
          <w:sz w:val="21"/>
        </w:rPr>
        <w:t>procesos</w:t>
      </w:r>
      <w:r>
        <w:rPr>
          <w:b/>
          <w:color w:val="333333"/>
          <w:spacing w:val="13"/>
          <w:sz w:val="21"/>
        </w:rPr>
        <w:t> </w:t>
      </w:r>
      <w:r>
        <w:rPr>
          <w:b/>
          <w:color w:val="333333"/>
          <w:sz w:val="21"/>
        </w:rPr>
        <w:t>en</w:t>
      </w:r>
      <w:r>
        <w:rPr>
          <w:b/>
          <w:color w:val="333333"/>
          <w:spacing w:val="14"/>
          <w:sz w:val="21"/>
        </w:rPr>
        <w:t> </w:t>
      </w:r>
      <w:r>
        <w:rPr>
          <w:b/>
          <w:color w:val="333333"/>
          <w:sz w:val="21"/>
        </w:rPr>
        <w:t>el</w:t>
      </w:r>
      <w:r>
        <w:rPr>
          <w:b/>
          <w:color w:val="333333"/>
          <w:spacing w:val="16"/>
          <w:sz w:val="21"/>
        </w:rPr>
        <w:t> </w:t>
      </w:r>
      <w:r>
        <w:rPr>
          <w:b/>
          <w:color w:val="333333"/>
          <w:sz w:val="21"/>
        </w:rPr>
        <w:t>sistema</w:t>
      </w:r>
      <w:r>
        <w:rPr>
          <w:b/>
          <w:color w:val="333333"/>
          <w:spacing w:val="15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15"/>
          <w:sz w:val="21"/>
        </w:rPr>
        <w:t> </w:t>
      </w:r>
      <w:r>
        <w:rPr>
          <w:b/>
          <w:color w:val="333333"/>
          <w:sz w:val="21"/>
        </w:rPr>
        <w:t>entrega</w:t>
      </w:r>
      <w:r>
        <w:rPr>
          <w:b/>
          <w:color w:val="333333"/>
          <w:spacing w:val="13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15"/>
          <w:sz w:val="21"/>
        </w:rPr>
        <w:t> </w:t>
      </w:r>
      <w:r>
        <w:rPr>
          <w:b/>
          <w:color w:val="333333"/>
          <w:sz w:val="21"/>
        </w:rPr>
        <w:t>servicios</w:t>
      </w:r>
      <w:r>
        <w:rPr>
          <w:b/>
          <w:color w:val="333333"/>
          <w:spacing w:val="15"/>
          <w:sz w:val="21"/>
        </w:rPr>
        <w:t> </w:t>
      </w:r>
      <w:r>
        <w:rPr>
          <w:b/>
          <w:color w:val="333333"/>
          <w:sz w:val="21"/>
        </w:rPr>
        <w:t>que</w:t>
      </w:r>
      <w:r>
        <w:rPr>
          <w:b/>
          <w:color w:val="333333"/>
          <w:spacing w:val="16"/>
          <w:sz w:val="21"/>
        </w:rPr>
        <w:t> </w:t>
      </w:r>
      <w:r>
        <w:rPr>
          <w:b/>
          <w:color w:val="333333"/>
          <w:sz w:val="21"/>
        </w:rPr>
        <w:t>ofrecen</w:t>
      </w:r>
      <w:r>
        <w:rPr>
          <w:b/>
          <w:color w:val="333333"/>
          <w:spacing w:val="14"/>
          <w:sz w:val="21"/>
        </w:rPr>
        <w:t> </w:t>
      </w:r>
      <w:r>
        <w:rPr>
          <w:b/>
          <w:color w:val="333333"/>
          <w:sz w:val="21"/>
        </w:rPr>
        <w:t>cada</w:t>
      </w:r>
      <w:r>
        <w:rPr>
          <w:b/>
          <w:color w:val="333333"/>
          <w:spacing w:val="15"/>
          <w:sz w:val="21"/>
        </w:rPr>
        <w:t> </w:t>
      </w:r>
      <w:r>
        <w:rPr>
          <w:b/>
          <w:color w:val="333333"/>
          <w:sz w:val="21"/>
        </w:rPr>
        <w:t>una</w:t>
      </w:r>
      <w:r>
        <w:rPr>
          <w:b/>
          <w:color w:val="333333"/>
          <w:spacing w:val="-55"/>
          <w:sz w:val="21"/>
        </w:rPr>
        <w:t> </w:t>
      </w:r>
      <w:r>
        <w:rPr>
          <w:b/>
          <w:color w:val="333333"/>
          <w:sz w:val="21"/>
        </w:rPr>
        <w:t>de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las empresas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que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aparecen</w:t>
      </w:r>
      <w:r>
        <w:rPr>
          <w:b/>
          <w:color w:val="333333"/>
          <w:spacing w:val="1"/>
          <w:sz w:val="21"/>
        </w:rPr>
        <w:t> </w:t>
      </w:r>
      <w:r>
        <w:rPr>
          <w:b/>
          <w:color w:val="333333"/>
          <w:sz w:val="21"/>
        </w:rPr>
        <w:t>en</w:t>
      </w:r>
      <w:r>
        <w:rPr>
          <w:b/>
          <w:color w:val="333333"/>
          <w:spacing w:val="-2"/>
          <w:sz w:val="21"/>
        </w:rPr>
        <w:t> </w:t>
      </w:r>
      <w:r>
        <w:rPr>
          <w:b/>
          <w:color w:val="333333"/>
          <w:sz w:val="21"/>
        </w:rPr>
        <w:t>el</w:t>
      </w:r>
      <w:r>
        <w:rPr>
          <w:b/>
          <w:color w:val="333333"/>
          <w:spacing w:val="-1"/>
          <w:sz w:val="21"/>
        </w:rPr>
        <w:t> </w:t>
      </w:r>
      <w:r>
        <w:rPr>
          <w:b/>
          <w:color w:val="333333"/>
          <w:sz w:val="21"/>
        </w:rPr>
        <w:t>video.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spacing w:before="1"/>
      </w:pPr>
      <w:r>
        <w:rPr/>
        <w:pict>
          <v:shape style="position:absolute;margin-left:85.099998pt;margin-top:13.867867pt;width:425.15pt;height:.1pt;mso-position-horizontal-relative:page;mso-position-vertical-relative:paragraph;z-index:-15724544;mso-wrap-distance-left:0;mso-wrap-distance-right:0" id="docshape7" coordorigin="1702,277" coordsize="8503,0" path="m10205,277l1702,277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Actividad</w:t>
      </w:r>
      <w:r>
        <w:rPr>
          <w:spacing w:val="-6"/>
        </w:rPr>
        <w:t> </w:t>
      </w:r>
      <w:r>
        <w:rPr/>
        <w:t>3.</w:t>
      </w:r>
      <w:r>
        <w:rPr>
          <w:spacing w:val="-4"/>
        </w:rPr>
        <w:t> </w:t>
      </w:r>
      <w:r>
        <w:rPr/>
        <w:t>Documentación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56" w:lineRule="auto"/>
        <w:ind w:left="124" w:right="130"/>
        <w:jc w:val="both"/>
      </w:pPr>
      <w:r>
        <w:rPr/>
        <w:t>Seleccione un artículo publicado en la prensa (diarios, expansión, cinco días, economistas,</w:t>
      </w:r>
      <w:r>
        <w:rPr>
          <w:spacing w:val="-56"/>
        </w:rPr>
        <w:t> </w:t>
      </w:r>
      <w:r>
        <w:rPr/>
        <w:t>revistas especializadas, Internet...) relativo a alguna de las cuestiones tratadas en los</w:t>
      </w:r>
      <w:r>
        <w:rPr>
          <w:spacing w:val="1"/>
        </w:rPr>
        <w:t> </w:t>
      </w:r>
      <w:r>
        <w:rPr/>
        <w:t>contenidos teóricos estudiados en el Tema 2. El alumno deberá entregar al profesor el</w:t>
      </w:r>
      <w:r>
        <w:rPr>
          <w:spacing w:val="1"/>
        </w:rPr>
        <w:t> </w:t>
      </w:r>
      <w:r>
        <w:rPr/>
        <w:t>artículo en cuestión y un breve ensayo (máximo 500 palabras) en el que explique la idea o</w:t>
      </w:r>
      <w:r>
        <w:rPr>
          <w:spacing w:val="1"/>
        </w:rPr>
        <w:t> </w:t>
      </w:r>
      <w:r>
        <w:rPr/>
        <w:t>ideas</w:t>
      </w:r>
      <w:r>
        <w:rPr>
          <w:spacing w:val="-1"/>
        </w:rPr>
        <w:t> </w:t>
      </w:r>
      <w:r>
        <w:rPr/>
        <w:t>básicas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lectura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del tema.</w:t>
      </w:r>
    </w:p>
    <w:p>
      <w:pPr>
        <w:spacing w:after="0" w:line="256" w:lineRule="auto"/>
        <w:jc w:val="both"/>
        <w:sectPr>
          <w:pgSz w:w="11910" w:h="16840"/>
          <w:pgMar w:header="724" w:footer="0" w:top="1580" w:bottom="280" w:left="1580" w:right="158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423.65pt;height:49.55pt;mso-position-horizontal-relative:char;mso-position-vertical-relative:line" type="#_x0000_t202" id="docshape8" filled="false" stroked="true" strokeweight="1.5pt" strokecolor="#000000">
            <w10:anchorlock/>
            <v:textbox inset="0,0,0,0">
              <w:txbxContent>
                <w:p>
                  <w:pPr>
                    <w:spacing w:before="22"/>
                    <w:ind w:left="470" w:right="470" w:firstLine="0"/>
                    <w:jc w:val="center"/>
                    <w:rPr>
                      <w:b/>
                      <w:sz w:val="32"/>
                    </w:rPr>
                  </w:pPr>
                  <w:bookmarkStart w:name="TEMA 3: Localización y Distribución en P" w:id="7"/>
                  <w:bookmarkEnd w:id="7"/>
                  <w:r>
                    <w:rPr/>
                  </w:r>
                  <w:r>
                    <w:rPr>
                      <w:b/>
                      <w:color w:val="C8201D"/>
                      <w:sz w:val="32"/>
                    </w:rPr>
                    <w:t>TEMA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3: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Localización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y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Distribución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en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Planta</w:t>
                  </w:r>
                  <w:r>
                    <w:rPr>
                      <w:b/>
                      <w:color w:val="C8201D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en</w:t>
                  </w:r>
                </w:p>
                <w:p>
                  <w:pPr>
                    <w:spacing w:before="184"/>
                    <w:ind w:left="470" w:right="468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C8201D"/>
                      <w:sz w:val="32"/>
                    </w:rPr>
                    <w:t>Empresas</w:t>
                  </w:r>
                  <w:r>
                    <w:rPr>
                      <w:b/>
                      <w:color w:val="C8201D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de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Servicios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93"/>
      </w:pPr>
      <w:r>
        <w:rPr/>
        <w:t>Presentación</w:t>
      </w:r>
    </w:p>
    <w:p>
      <w:pPr>
        <w:pStyle w:val="BodyText"/>
        <w:spacing w:line="256" w:lineRule="auto" w:before="178"/>
        <w:ind w:left="124" w:right="103"/>
      </w:pPr>
      <w:r>
        <w:rPr/>
        <w:t>Con estas actividades se pretende que el alumno sea capaz de conocer y analizar la</w:t>
      </w:r>
      <w:r>
        <w:rPr>
          <w:spacing w:val="1"/>
        </w:rPr>
        <w:t> </w:t>
      </w:r>
      <w:r>
        <w:rPr/>
        <w:t>decisión estratégica relativa a dónde se localiza una empresa de servicios y cómo se</w:t>
      </w:r>
      <w:r>
        <w:rPr>
          <w:spacing w:val="1"/>
        </w:rPr>
        <w:t> </w:t>
      </w:r>
      <w:r>
        <w:rPr/>
        <w:t>organiza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servicios.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proponen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actividades:</w:t>
      </w:r>
      <w:r>
        <w:rPr>
          <w:spacing w:val="-3"/>
        </w:rPr>
        <w:t> </w:t>
      </w:r>
      <w:r>
        <w:rPr/>
        <w:t>varias</w:t>
      </w:r>
      <w:r>
        <w:rPr>
          <w:spacing w:val="-56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y un</w:t>
      </w:r>
      <w:r>
        <w:rPr>
          <w:spacing w:val="-1"/>
        </w:rPr>
        <w:t> </w:t>
      </w:r>
      <w:r>
        <w:rPr/>
        <w:t>caso práctico de estudio.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pict>
          <v:shape style="position:absolute;margin-left:85.099998pt;margin-top:15.105873pt;width:425.15pt;height:.1pt;mso-position-horizontal-relative:page;mso-position-vertical-relative:paragraph;z-index:-15723520;mso-wrap-distance-left:0;mso-wrap-distance-right:0" id="docshape9" coordorigin="1702,302" coordsize="8503,0" path="m10205,302l1702,302e" filled="false" stroked="true" strokeweight=".5pt" strokecolor="#000000">
            <v:path arrowok="t"/>
            <v:stroke dashstyle="solid"/>
            <w10:wrap type="topAndBottom"/>
          </v:shape>
        </w:pict>
      </w:r>
      <w:bookmarkStart w:name="ACTIVIDAD 1: Preguntas de revisión" w:id="8"/>
      <w:bookmarkEnd w:id="8"/>
      <w:r>
        <w:rPr>
          <w:b w:val="0"/>
        </w:rPr>
      </w:r>
      <w:r>
        <w:rPr/>
        <w:t>ACTIVIDAD</w:t>
      </w:r>
      <w:r>
        <w:rPr>
          <w:spacing w:val="-5"/>
        </w:rPr>
        <w:t> </w:t>
      </w:r>
      <w:r>
        <w:rPr/>
        <w:t>1:</w:t>
      </w:r>
      <w:r>
        <w:rPr>
          <w:spacing w:val="-3"/>
        </w:rPr>
        <w:t> </w:t>
      </w:r>
      <w:r>
        <w:rPr/>
        <w:t>Preguntas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56" w:lineRule="auto" w:before="180" w:after="0"/>
        <w:ind w:left="844" w:right="130" w:hanging="360"/>
        <w:jc w:val="both"/>
        <w:rPr>
          <w:sz w:val="21"/>
        </w:rPr>
      </w:pPr>
      <w:r>
        <w:rPr>
          <w:sz w:val="21"/>
        </w:rPr>
        <w:t>¿Qué tipo de empresas de servicios optan por localizarse en las “zonas prime” 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-3"/>
          <w:sz w:val="21"/>
        </w:rPr>
        <w:t> </w:t>
      </w:r>
      <w:r>
        <w:rPr>
          <w:sz w:val="21"/>
        </w:rPr>
        <w:t>grandes ciudades?</w:t>
      </w:r>
      <w:r>
        <w:rPr>
          <w:spacing w:val="-1"/>
          <w:sz w:val="21"/>
        </w:rPr>
        <w:t> </w:t>
      </w:r>
      <w:r>
        <w:rPr>
          <w:sz w:val="21"/>
        </w:rPr>
        <w:t>Justifique su</w:t>
      </w:r>
      <w:r>
        <w:rPr>
          <w:spacing w:val="-1"/>
          <w:sz w:val="21"/>
        </w:rPr>
        <w:t> </w:t>
      </w:r>
      <w:r>
        <w:rPr>
          <w:sz w:val="21"/>
        </w:rPr>
        <w:t>respuesta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1"/>
          <w:sz w:val="21"/>
        </w:rPr>
        <w:t> </w:t>
      </w:r>
      <w:r>
        <w:rPr>
          <w:sz w:val="21"/>
        </w:rPr>
        <w:t>ponga</w:t>
      </w:r>
      <w:r>
        <w:rPr>
          <w:spacing w:val="-2"/>
          <w:sz w:val="21"/>
        </w:rPr>
        <w:t> </w:t>
      </w:r>
      <w:r>
        <w:rPr>
          <w:sz w:val="21"/>
        </w:rPr>
        <w:t>un</w:t>
      </w:r>
      <w:r>
        <w:rPr>
          <w:spacing w:val="-3"/>
          <w:sz w:val="21"/>
        </w:rPr>
        <w:t> </w:t>
      </w:r>
      <w:r>
        <w:rPr>
          <w:sz w:val="21"/>
        </w:rPr>
        <w:t>ejemplo.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56" w:lineRule="auto" w:before="159" w:after="0"/>
        <w:ind w:left="844" w:right="131" w:hanging="360"/>
        <w:jc w:val="both"/>
        <w:rPr>
          <w:sz w:val="21"/>
        </w:rPr>
      </w:pPr>
      <w:r>
        <w:rPr>
          <w:sz w:val="21"/>
        </w:rPr>
        <w:t>Analice los cambios más importantes en la distribución en planta de las empresas</w:t>
      </w:r>
      <w:r>
        <w:rPr>
          <w:spacing w:val="1"/>
          <w:sz w:val="21"/>
        </w:rPr>
        <w:t> </w:t>
      </w:r>
      <w:r>
        <w:rPr>
          <w:sz w:val="21"/>
        </w:rPr>
        <w:t>de servicios tras los cambios acometidos a causa del Covid-19. Explíquelo a través</w:t>
      </w:r>
      <w:r>
        <w:rPr>
          <w:spacing w:val="-56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un ejemplo.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before="0"/>
      </w:pPr>
      <w:r>
        <w:rPr/>
        <w:pict>
          <v:shape style="position:absolute;margin-left:85.099998pt;margin-top:14.955854pt;width:425.15pt;height:.1pt;mso-position-horizontal-relative:page;mso-position-vertical-relative:paragraph;z-index:-15723008;mso-wrap-distance-left:0;mso-wrap-distance-right:0" id="docshape10" coordorigin="1702,299" coordsize="8503,0" path="m10205,299l1702,299e" filled="false" stroked="true" strokeweight=".5pt" strokecolor="#000000">
            <v:path arrowok="t"/>
            <v:stroke dashstyle="solid"/>
            <w10:wrap type="topAndBottom"/>
          </v:shape>
        </w:pict>
      </w:r>
      <w:bookmarkStart w:name="ACTIVIDAD 2: Caso Práctico" w:id="9"/>
      <w:bookmarkEnd w:id="9"/>
      <w:r>
        <w:rPr>
          <w:b w:val="0"/>
        </w:rPr>
      </w:r>
      <w:r>
        <w:rPr/>
        <w:t>ACTIVIDAD</w:t>
      </w:r>
      <w:r>
        <w:rPr>
          <w:spacing w:val="-5"/>
        </w:rPr>
        <w:t> </w:t>
      </w:r>
      <w:r>
        <w:rPr/>
        <w:t>2:</w:t>
      </w:r>
      <w:r>
        <w:rPr>
          <w:spacing w:val="-2"/>
        </w:rPr>
        <w:t> </w:t>
      </w:r>
      <w:r>
        <w:rPr/>
        <w:t>Caso</w:t>
      </w:r>
      <w:r>
        <w:rPr>
          <w:spacing w:val="-5"/>
        </w:rPr>
        <w:t> </w:t>
      </w:r>
      <w:r>
        <w:rPr/>
        <w:t>Práctico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85.099998pt;margin-top:9.701953pt;width:425.2pt;height:268.3pt;mso-position-horizontal-relative:page;mso-position-vertical-relative:paragraph;z-index:-15722496;mso-wrap-distance-left:0;mso-wrap-distance-right:0" type="#_x0000_t202" id="docshape11" filled="true" fillcolor="#ffffff" stroked="true" strokeweight=".5pt" strokecolor="#000000">
            <v:textbox inset="0,0,0,0">
              <w:txbxContent>
                <w:p>
                  <w:pPr>
                    <w:spacing w:line="276" w:lineRule="auto" w:before="60"/>
                    <w:ind w:left="51" w:right="35" w:firstLine="0"/>
                    <w:jc w:val="left"/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TESLA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DE</w:t>
                  </w:r>
                  <w:bookmarkStart w:name="_bookmark0" w:id="10"/>
                  <w:bookmarkEnd w:id="10"/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PLIEGA</w:t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SALÓN</w:t>
                  </w:r>
                  <w:r>
                    <w:rPr>
                      <w:rFonts w:ascii="Calibri" w:hAnsi="Calibri"/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VIP</w:t>
                  </w:r>
                  <w:r>
                    <w:rPr>
                      <w:rFonts w:ascii="Calibri" w:hAnsi="Calibri"/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CON</w:t>
                  </w:r>
                  <w:r>
                    <w:rPr>
                      <w:rFonts w:ascii="Calibri" w:hAnsi="Calibri"/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TODOS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SERVICIOS</w:t>
                  </w:r>
                  <w:r>
                    <w:rPr>
                      <w:rFonts w:ascii="Calibri" w:hAnsi="Calibri"/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SUPERCHARGER</w:t>
                  </w:r>
                  <w:r>
                    <w:rPr>
                      <w:rFonts w:ascii="Calibri" w:hAnsi="Calibri"/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b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00000"/>
                      <w:sz w:val="22"/>
                    </w:rPr>
                    <w:t>ALEMANIA</w:t>
                  </w:r>
                  <w:hyperlink w:history="true" w:anchor="_bookmark1">
                    <w:r>
                      <w:rPr>
                        <w:rFonts w:ascii="Calibri" w:hAnsi="Calibri"/>
                        <w:b/>
                        <w:color w:val="000000"/>
                        <w:sz w:val="22"/>
                        <w:vertAlign w:val="superscript"/>
                      </w:rPr>
                      <w:t>1</w:t>
                    </w:r>
                  </w:hyperlink>
                </w:p>
                <w:p>
                  <w:pPr>
                    <w:spacing w:line="276" w:lineRule="auto" w:before="161"/>
                    <w:ind w:left="51" w:right="35" w:firstLine="0"/>
                    <w:jc w:val="left"/>
                    <w:rPr>
                      <w:rFonts w:ascii="Calibri"/>
                      <w:color w:val="000000"/>
                      <w:sz w:val="22"/>
                    </w:rPr>
                  </w:pPr>
                  <w:r>
                    <w:rPr>
                      <w:rFonts w:ascii="Calibri"/>
                      <w:color w:val="000000"/>
                      <w:sz w:val="22"/>
                    </w:rPr>
                    <w:t>Uno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los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grandes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valores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Tesla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respecto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al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resto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fabricantes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es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su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inmensa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red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</w:t>
                  </w:r>
                  <w:r>
                    <w:rPr>
                      <w:rFonts w:ascii="Calibri"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carga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desplegada por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todo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el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mundo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denominada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Supercharger.</w:t>
                  </w:r>
                </w:p>
                <w:p>
                  <w:pPr>
                    <w:spacing w:line="276" w:lineRule="auto" w:before="160"/>
                    <w:ind w:left="51" w:right="35" w:firstLine="0"/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Esta red de estaciones de carga que ahora en Europa se empiezan a abrir al resto de coches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eléctricos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permite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hacer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viaje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con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coche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eléctrico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no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sea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drama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una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aventura.</w:t>
                  </w:r>
                </w:p>
                <w:p>
                  <w:pPr>
                    <w:spacing w:line="276" w:lineRule="auto" w:before="160"/>
                    <w:ind w:left="51" w:right="35" w:firstLine="0"/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Cuando Tesla monta una nueva estación de carga Supercharger suele buscar ubicaciones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donde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alrededores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existan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servicios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como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cafeterías,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bares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restaurantes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así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dar</w:t>
                  </w:r>
                  <w:r>
                    <w:rPr>
                      <w:rFonts w:ascii="Calibri" w:hAnsi="Calibri"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una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opción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sus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clientes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de poder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tomar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algo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mientas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vehículo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carga.</w:t>
                  </w:r>
                </w:p>
                <w:p>
                  <w:pPr>
                    <w:spacing w:line="276" w:lineRule="auto" w:before="160"/>
                    <w:ind w:left="51" w:right="35" w:firstLine="0"/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Es cierto que no siempre es fácil llegar a un acuerdo o elegir una ubicación adecuada por lo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ocasiones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podemos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encontrarnos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Supercharger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lugares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alrededores</w:t>
                  </w:r>
                  <w:r>
                    <w:rPr>
                      <w:rFonts w:ascii="Calibri" w:hAnsi="Calibri"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no</w:t>
                  </w:r>
                  <w:r>
                    <w:rPr>
                      <w:rFonts w:ascii="Calibri" w:hAnsi="Calibri"/>
                      <w:color w:val="000000"/>
                      <w:spacing w:val="-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hay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nada.</w:t>
                  </w:r>
                </w:p>
                <w:p>
                  <w:pPr>
                    <w:spacing w:line="276" w:lineRule="auto" w:before="161"/>
                    <w:ind w:left="51" w:right="35" w:firstLine="0"/>
                    <w:jc w:val="left"/>
                    <w:rPr>
                      <w:rFonts w:ascii="Calibri"/>
                      <w:color w:val="000000"/>
                      <w:sz w:val="22"/>
                    </w:rPr>
                  </w:pPr>
                  <w:r>
                    <w:rPr>
                      <w:rFonts w:ascii="Calibri"/>
                      <w:color w:val="000000"/>
                      <w:sz w:val="22"/>
                    </w:rPr>
                    <w:t>Para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solventar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este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problema,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Tesla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ha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empezado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a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desplegar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una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especie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</w:t>
                  </w:r>
                  <w:r>
                    <w:rPr>
                      <w:rFonts w:ascii="Calibri"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lugares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VIP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en</w:t>
                  </w:r>
                  <w:r>
                    <w:rPr>
                      <w:rFonts w:ascii="Calibri"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Alemania,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donde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junto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a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bk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World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ofrecen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todo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tipo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de</w:t>
                  </w:r>
                  <w:r>
                    <w:rPr>
                      <w:rFonts w:asci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servicios</w:t>
                  </w:r>
                  <w:r>
                    <w:rPr>
                      <w:rFonts w:asci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y</w:t>
                  </w:r>
                  <w:r>
                    <w:rPr>
                      <w:rFonts w:asci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comodidades.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rect style="position:absolute;margin-left:85.050003pt;margin-top:284.451965pt;width:106.3pt;height:.5pt;mso-position-horizontal-relative:page;mso-position-vertical-relative:paragraph;z-index:-1572198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sz w:val="9"/>
        </w:rPr>
      </w:pPr>
    </w:p>
    <w:p>
      <w:pPr>
        <w:spacing w:before="57"/>
        <w:ind w:left="124" w:right="0" w:firstLine="0"/>
        <w:jc w:val="left"/>
        <w:rPr>
          <w:rFonts w:ascii="Times New Roman"/>
          <w:sz w:val="20"/>
        </w:rPr>
      </w:pPr>
      <w:bookmarkStart w:name="_bookmark1" w:id="11"/>
      <w:bookmarkEnd w:id="11"/>
      <w:r>
        <w:rPr/>
      </w:r>
      <w:hyperlink w:history="true" w:anchor="_bookmark0">
        <w:r>
          <w:rPr>
            <w:rFonts w:ascii="Times New Roman"/>
            <w:sz w:val="20"/>
          </w:rPr>
          <w:t>1</w:t>
        </w:r>
      </w:hyperlink>
      <w:r>
        <w:rPr>
          <w:rFonts w:ascii="Times New Roman"/>
          <w:sz w:val="20"/>
        </w:rPr>
        <w:t>https://somoselectricos.com/tesla-despliega-salon-vip-servicios-en-supercharger-alemania/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24" w:footer="0" w:top="1580" w:bottom="280" w:left="1580" w:right="1580"/>
        </w:sect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Heading3"/>
        <w:spacing w:line="276" w:lineRule="auto" w:before="55"/>
        <w:ind w:left="178" w:right="195"/>
      </w:pPr>
      <w:r>
        <w:rPr/>
        <w:pict>
          <v:group style="position:absolute;margin-left:84.849998pt;margin-top:-.77639pt;width:425.7pt;height:453.4pt;mso-position-horizontal-relative:page;mso-position-vertical-relative:paragraph;z-index:-15898624" id="docshapegroup13" coordorigin="1697,-16" coordsize="8514,9068">
            <v:rect style="position:absolute;left:1702;top:-16;width:8503;height:9067" id="docshape14" filled="true" fillcolor="#dcdcdc" stroked="false">
              <v:fill type="solid"/>
            </v:rect>
            <v:shape style="position:absolute;left:1755;top:49;width:8394;height:8324" id="docshape15" coordorigin="1755,49" coordsize="8394,8324" path="m10149,49l1755,49,1755,1553,1755,2331,1755,8373,10149,8373,10149,1553,10149,49xe" filled="true" fillcolor="#ffffff" stroked="false">
              <v:path arrowok="t"/>
              <v:fill type="solid"/>
            </v:shape>
            <v:shape style="position:absolute;left:1697;top:-16;width:8514;height:9068" id="docshape16" coordorigin="1697,-16" coordsize="8514,9068" path="m1697,-11l10211,-11m1697,9047l10211,9047m1702,-16l1702,9052m10206,-16l10206,9052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t>En dichos salones VIP, que solo se puede acceder a través de la APP ya que es un servicio</w:t>
      </w:r>
      <w:r>
        <w:rPr>
          <w:spacing w:val="1"/>
        </w:rPr>
        <w:t> </w:t>
      </w:r>
      <w:r>
        <w:rPr/>
        <w:t>exclusivo para los usuarios que estén cargando su coche eléctrico en los Supercharger, se</w:t>
      </w:r>
      <w:r>
        <w:rPr>
          <w:spacing w:val="1"/>
        </w:rPr>
        <w:t> </w:t>
      </w:r>
      <w:r>
        <w:rPr/>
        <w:t>encuentran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diferentes</w:t>
      </w:r>
      <w:r>
        <w:rPr>
          <w:spacing w:val="-5"/>
        </w:rPr>
        <w:t> </w:t>
      </w:r>
      <w:r>
        <w:rPr/>
        <w:t>máquinas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vending,</w:t>
      </w:r>
      <w:r>
        <w:rPr>
          <w:spacing w:val="-5"/>
        </w:rPr>
        <w:t> </w:t>
      </w:r>
      <w:r>
        <w:rPr/>
        <w:t>salones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descansar,</w:t>
      </w:r>
      <w:r>
        <w:rPr>
          <w:spacing w:val="-5"/>
        </w:rPr>
        <w:t> </w:t>
      </w:r>
      <w:r>
        <w:rPr/>
        <w:t>baños</w:t>
      </w:r>
      <w:r>
        <w:rPr>
          <w:spacing w:val="-5"/>
        </w:rPr>
        <w:t> </w:t>
      </w:r>
      <w:r>
        <w:rPr/>
        <w:t>completos</w:t>
      </w:r>
      <w:r>
        <w:rPr>
          <w:spacing w:val="-46"/>
        </w:rPr>
        <w:t> </w:t>
      </w:r>
      <w:r>
        <w:rPr/>
        <w:t>e incluso una Nintendo Switch para jugar. Incluso en el exterior se encuentra una máquina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cocina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pizza en apenas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minutos.</w:t>
      </w:r>
    </w:p>
    <w:p>
      <w:pPr>
        <w:spacing w:line="276" w:lineRule="auto" w:before="160"/>
        <w:ind w:left="178" w:right="32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bk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World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detallado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más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características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estos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salones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son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muy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fáciles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desplegar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próximos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años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tiene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previsto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cubrir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300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ubicaciones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más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toda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Europa.</w:t>
      </w:r>
    </w:p>
    <w:p>
      <w:pPr>
        <w:spacing w:line="276" w:lineRule="auto" w:before="160"/>
        <w:ind w:left="178" w:right="326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«bk World se compone de lo que se conoce como Qubes: elementos de sala modulares y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transportables que se pueden combinar de varias maneras para satisfacer una amplia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variedad de requisitos de espacio en el sitio. Cuando una instalación de carga crece, su bk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World puede crecer con ella. Qubes se puede montar, desmontar y reubicar en muy poco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tiempo. Esta es una noticia particularmente buena para los propietarios, pero también para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los operadores de instalaciones de carga. Si un contrato de arrendamiento expira, bk World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ofrece la mayor flexibilidad posible. La versión más pequeña, con una sala de estar y baño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Qube, ocupa alrededor de 50 metros cuadrados, pero no hay un límite de tamaño superior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para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bk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World.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Esto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reduce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el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desperdicio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material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y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hace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que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las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demoliciones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sean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cosa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del pasado. Y la adaptabilidad inherente de bk World hace que sea más fácil encontrar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ubicaciones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adecuadas.</w:t>
      </w:r>
    </w:p>
    <w:p>
      <w:pPr>
        <w:spacing w:line="276" w:lineRule="auto" w:before="163"/>
        <w:ind w:left="178" w:right="52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El bk World en Endsee ya está abierto y listo para dar la bienvenida a todos los visitantes al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parque de carga de Tesla. Pero esta primera ubicación es solo el comienzo: en los próximos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cinco años, bk World Holding GmbH planea abrir 300 ubicaciones en toda Europa. bk World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llegará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pronto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los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parques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carga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administrados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por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los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mayores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operadores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puntos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de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carga y proveedores de energía, en beneficio de los clientes, los minoristas y el medio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ambiente.</w:t>
      </w:r>
      <w:r>
        <w:rPr>
          <w:rFonts w:ascii="Calibri" w:hAnsi="Calibri"/>
          <w:sz w:val="22"/>
        </w:rPr>
        <w:t>«</w:t>
      </w:r>
    </w:p>
    <w:p>
      <w:pPr>
        <w:pStyle w:val="Heading3"/>
        <w:spacing w:before="161"/>
        <w:ind w:left="178" w:right="0"/>
      </w:pP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video</w:t>
      </w:r>
      <w:r>
        <w:rPr>
          <w:spacing w:val="-6"/>
        </w:rPr>
        <w:t> </w:t>
      </w:r>
      <w:r>
        <w:rPr/>
        <w:t>encontrarás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ejemplo:</w:t>
      </w:r>
      <w:r>
        <w:rPr>
          <w:spacing w:val="-6"/>
        </w:rPr>
        <w:t> </w:t>
      </w:r>
      <w:r>
        <w:rPr/>
        <w:t>https://youtu.be/H8KQAE00dqs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7"/>
        </w:rPr>
      </w:pPr>
      <w:r>
        <w:rPr/>
        <w:pict>
          <v:shape style="position:absolute;margin-left:85.099998pt;margin-top:11.589941pt;width:425.15pt;height:.1pt;mso-position-horizontal-relative:page;mso-position-vertical-relative:paragraph;z-index:-15721472;mso-wrap-distance-left:0;mso-wrap-distance-right:0" id="docshape17" coordorigin="1702,232" coordsize="8503,0" path="m1702,232l10205,23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21"/>
        <w:ind w:left="124" w:right="0" w:firstLine="0"/>
        <w:jc w:val="left"/>
        <w:rPr>
          <w:b/>
          <w:sz w:val="21"/>
        </w:rPr>
      </w:pPr>
      <w:r>
        <w:rPr>
          <w:b/>
          <w:sz w:val="21"/>
        </w:rPr>
        <w:t>Cuestiones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para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desarrollar</w:t>
      </w:r>
    </w:p>
    <w:p>
      <w:pPr>
        <w:spacing w:line="256" w:lineRule="auto" w:before="136"/>
        <w:ind w:left="124" w:right="103" w:firstLine="0"/>
        <w:jc w:val="left"/>
        <w:rPr>
          <w:b/>
          <w:sz w:val="21"/>
        </w:rPr>
      </w:pPr>
      <w:r>
        <w:rPr>
          <w:b/>
          <w:sz w:val="21"/>
        </w:rPr>
        <w:t>Analice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las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decisiones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localización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y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distribución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planta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aparecen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-55"/>
          <w:sz w:val="21"/>
        </w:rPr>
        <w:t> </w:t>
      </w:r>
      <w:r>
        <w:rPr>
          <w:b/>
          <w:sz w:val="21"/>
        </w:rPr>
        <w:t>caso.</w:t>
      </w:r>
    </w:p>
    <w:p>
      <w:pPr>
        <w:spacing w:after="0" w:line="256" w:lineRule="auto"/>
        <w:jc w:val="left"/>
        <w:rPr>
          <w:sz w:val="21"/>
        </w:rPr>
        <w:sectPr>
          <w:pgSz w:w="11910" w:h="16840"/>
          <w:pgMar w:header="724" w:footer="0" w:top="1580" w:bottom="280" w:left="1580" w:right="1580"/>
        </w:sect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423.65pt;height:21.95pt;mso-position-horizontal-relative:char;mso-position-vertical-relative:line" type="#_x0000_t202" id="docshape18" filled="false" stroked="true" strokeweight="1.5pt" strokecolor="#000000">
            <w10:anchorlock/>
            <v:textbox inset="0,0,0,0">
              <w:txbxContent>
                <w:p>
                  <w:pPr>
                    <w:spacing w:before="22"/>
                    <w:ind w:left="470" w:right="468" w:firstLine="0"/>
                    <w:jc w:val="center"/>
                    <w:rPr>
                      <w:b/>
                      <w:sz w:val="32"/>
                    </w:rPr>
                  </w:pPr>
                  <w:bookmarkStart w:name="TEMA 4: La Capacidad en Servicios" w:id="12"/>
                  <w:bookmarkEnd w:id="12"/>
                  <w:r>
                    <w:rPr/>
                  </w:r>
                  <w:r>
                    <w:rPr>
                      <w:b/>
                      <w:color w:val="C8201D"/>
                      <w:sz w:val="32"/>
                    </w:rPr>
                    <w:t>TEMA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4:</w:t>
                  </w:r>
                  <w:r>
                    <w:rPr>
                      <w:b/>
                      <w:color w:val="C8201D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La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Capacidad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en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Servicios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Heading1"/>
        <w:spacing w:before="92"/>
      </w:pPr>
      <w:r>
        <w:rPr/>
        <w:t>Presentación</w:t>
      </w:r>
    </w:p>
    <w:p>
      <w:pPr>
        <w:pStyle w:val="BodyText"/>
        <w:spacing w:line="256" w:lineRule="auto" w:before="180"/>
        <w:ind w:left="124" w:right="195"/>
      </w:pPr>
      <w:r>
        <w:rPr/>
        <w:t>Con estas actividades se pretende que el alumno sea capaz de conocer y analizar la</w:t>
      </w:r>
      <w:r>
        <w:rPr>
          <w:spacing w:val="1"/>
        </w:rPr>
        <w:t> </w:t>
      </w:r>
      <w:r>
        <w:rPr/>
        <w:t>decisión estratégica relativa a la gestión de la capacidad de una empresa de servicios.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proponen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actividades: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mapa</w:t>
      </w:r>
      <w:r>
        <w:rPr>
          <w:spacing w:val="-2"/>
        </w:rPr>
        <w:t> </w:t>
      </w:r>
      <w:r>
        <w:rPr/>
        <w:t>conceptual,</w:t>
      </w:r>
      <w:r>
        <w:rPr>
          <w:spacing w:val="-3"/>
        </w:rPr>
        <w:t> </w:t>
      </w:r>
      <w:r>
        <w:rPr/>
        <w:t>el</w:t>
      </w:r>
      <w:r>
        <w:rPr>
          <w:spacing w:val="-56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varias preguntas de</w:t>
      </w:r>
      <w:r>
        <w:rPr>
          <w:spacing w:val="-1"/>
        </w:rPr>
        <w:t> </w:t>
      </w:r>
      <w:r>
        <w:rPr/>
        <w:t>revisión y una lectura.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pict>
          <v:shape style="position:absolute;margin-left:85.099998pt;margin-top:15.005861pt;width:425.15pt;height:.1pt;mso-position-horizontal-relative:page;mso-position-vertical-relative:paragraph;z-index:-15719936;mso-wrap-distance-left:0;mso-wrap-distance-right:0" id="docshape19" coordorigin="1702,300" coordsize="8503,0" path="m10205,300l1702,30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ACTIVIDAD 1: Preguntas de revisión" w:id="13"/>
      <w:bookmarkEnd w:id="13"/>
      <w:r>
        <w:rPr>
          <w:b w:val="0"/>
        </w:rPr>
      </w:r>
      <w:r>
        <w:rPr/>
        <w:t>ACTIVIDAD</w:t>
      </w:r>
      <w:r>
        <w:rPr>
          <w:spacing w:val="-5"/>
        </w:rPr>
        <w:t> </w:t>
      </w:r>
      <w:r>
        <w:rPr/>
        <w:t>1:</w:t>
      </w:r>
      <w:r>
        <w:rPr>
          <w:spacing w:val="-3"/>
        </w:rPr>
        <w:t> </w:t>
      </w:r>
      <w:r>
        <w:rPr/>
        <w:t>Preguntas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revisión</w:t>
      </w:r>
    </w:p>
    <w:p>
      <w:pPr>
        <w:pStyle w:val="BodyText"/>
        <w:tabs>
          <w:tab w:pos="693" w:val="left" w:leader="none"/>
          <w:tab w:pos="1857" w:val="left" w:leader="none"/>
          <w:tab w:pos="2439" w:val="left" w:leader="none"/>
          <w:tab w:pos="2890" w:val="left" w:leader="none"/>
          <w:tab w:pos="4055" w:val="left" w:leader="none"/>
          <w:tab w:pos="4402" w:val="left" w:leader="none"/>
          <w:tab w:pos="5811" w:val="left" w:leader="none"/>
          <w:tab w:pos="6790" w:val="left" w:leader="none"/>
          <w:tab w:pos="7183" w:val="left" w:leader="none"/>
          <w:tab w:pos="8102" w:val="left" w:leader="none"/>
        </w:tabs>
        <w:spacing w:line="256" w:lineRule="auto" w:before="180"/>
        <w:ind w:left="124" w:right="126"/>
      </w:pPr>
      <w:r>
        <w:rPr/>
        <w:t>Las</w:t>
        <w:tab/>
        <w:t>preguntas</w:t>
        <w:tab/>
        <w:t>que</w:t>
        <w:tab/>
        <w:t>se</w:t>
        <w:tab/>
        <w:t>presentan</w:t>
        <w:tab/>
        <w:t>a</w:t>
        <w:tab/>
        <w:t>continuación</w:t>
        <w:tab/>
        <w:t>servirán</w:t>
        <w:tab/>
        <w:t>al</w:t>
        <w:tab/>
        <w:t>alumno</w:t>
        <w:tab/>
        <w:t>como</w:t>
      </w:r>
      <w:r>
        <w:rPr>
          <w:spacing w:val="-56"/>
        </w:rPr>
        <w:t> </w:t>
      </w:r>
      <w:r>
        <w:rPr/>
        <w:t>autocomprobación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conocimientos</w:t>
      </w:r>
      <w:r>
        <w:rPr>
          <w:spacing w:val="-1"/>
        </w:rPr>
        <w:t> </w:t>
      </w:r>
      <w:r>
        <w:rPr/>
        <w:t>adquiridos en</w:t>
      </w:r>
      <w:r>
        <w:rPr>
          <w:spacing w:val="-1"/>
        </w:rPr>
        <w:t> </w:t>
      </w:r>
      <w:r>
        <w:rPr/>
        <w:t>el tema.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56" w:lineRule="auto" w:before="0" w:after="0"/>
        <w:ind w:left="844" w:right="126" w:hanging="360"/>
        <w:jc w:val="both"/>
        <w:rPr>
          <w:sz w:val="21"/>
        </w:rPr>
      </w:pPr>
      <w:r>
        <w:rPr>
          <w:sz w:val="21"/>
        </w:rPr>
        <w:t>Qué</w:t>
      </w:r>
      <w:r>
        <w:rPr>
          <w:spacing w:val="1"/>
          <w:sz w:val="21"/>
        </w:rPr>
        <w:t> </w:t>
      </w:r>
      <w:r>
        <w:rPr>
          <w:sz w:val="21"/>
        </w:rPr>
        <w:t>mecanismos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gestión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capacidad</w:t>
      </w:r>
      <w:r>
        <w:rPr>
          <w:spacing w:val="1"/>
          <w:sz w:val="21"/>
        </w:rPr>
        <w:t> </w:t>
      </w:r>
      <w:r>
        <w:rPr>
          <w:sz w:val="21"/>
        </w:rPr>
        <w:t>(planificación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demanda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-56"/>
          <w:sz w:val="21"/>
        </w:rPr>
        <w:t> </w:t>
      </w:r>
      <w:r>
        <w:rPr>
          <w:sz w:val="21"/>
        </w:rPr>
        <w:t>planificación de la oferta) utilizaría en los diferentes procesos de servicios que se</w:t>
      </w:r>
      <w:r>
        <w:rPr>
          <w:spacing w:val="1"/>
          <w:sz w:val="21"/>
        </w:rPr>
        <w:t> </w:t>
      </w:r>
      <w:r>
        <w:rPr>
          <w:sz w:val="21"/>
        </w:rPr>
        <w:t>pueden</w:t>
      </w:r>
      <w:r>
        <w:rPr>
          <w:spacing w:val="-3"/>
          <w:sz w:val="21"/>
        </w:rPr>
        <w:t> </w:t>
      </w:r>
      <w:r>
        <w:rPr>
          <w:sz w:val="21"/>
        </w:rPr>
        <w:t>dar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una</w:t>
      </w:r>
      <w:r>
        <w:rPr>
          <w:spacing w:val="2"/>
          <w:sz w:val="21"/>
        </w:rPr>
        <w:t> </w:t>
      </w:r>
      <w:r>
        <w:rPr>
          <w:b/>
          <w:sz w:val="21"/>
        </w:rPr>
        <w:t>sala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cine</w:t>
      </w:r>
      <w:r>
        <w:rPr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56" w:lineRule="auto" w:before="0" w:after="0"/>
        <w:ind w:left="844" w:right="129" w:hanging="360"/>
        <w:jc w:val="both"/>
        <w:rPr>
          <w:sz w:val="21"/>
        </w:rPr>
      </w:pPr>
      <w:r>
        <w:rPr>
          <w:sz w:val="21"/>
        </w:rPr>
        <w:t>¿Cuáles son los elementos o componentes de los siguientes sistemas de colas?</w:t>
      </w:r>
      <w:r>
        <w:rPr>
          <w:spacing w:val="1"/>
          <w:sz w:val="21"/>
        </w:rPr>
        <w:t> </w:t>
      </w:r>
      <w:r>
        <w:rPr>
          <w:sz w:val="21"/>
        </w:rPr>
        <w:t>Elija</w:t>
      </w:r>
      <w:r>
        <w:rPr>
          <w:spacing w:val="-3"/>
          <w:sz w:val="21"/>
        </w:rPr>
        <w:t> </w:t>
      </w:r>
      <w:r>
        <w:rPr>
          <w:sz w:val="21"/>
        </w:rPr>
        <w:t>uno y</w:t>
      </w:r>
      <w:r>
        <w:rPr>
          <w:spacing w:val="-2"/>
          <w:sz w:val="21"/>
        </w:rPr>
        <w:t> </w:t>
      </w:r>
      <w:r>
        <w:rPr>
          <w:sz w:val="21"/>
        </w:rPr>
        <w:t>Dibuje</w:t>
      </w:r>
      <w:r>
        <w:rPr>
          <w:spacing w:val="-2"/>
          <w:sz w:val="21"/>
        </w:rPr>
        <w:t> </w:t>
      </w:r>
      <w:r>
        <w:rPr>
          <w:sz w:val="21"/>
        </w:rPr>
        <w:t>y explique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configuración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cada</w:t>
      </w:r>
      <w:r>
        <w:rPr>
          <w:spacing w:val="-2"/>
          <w:sz w:val="21"/>
        </w:rPr>
        <w:t> </w:t>
      </w:r>
      <w:r>
        <w:rPr>
          <w:sz w:val="21"/>
        </w:rPr>
        <w:t>uno</w:t>
      </w:r>
      <w:r>
        <w:rPr>
          <w:spacing w:val="-1"/>
          <w:sz w:val="21"/>
        </w:rPr>
        <w:t> </w:t>
      </w:r>
      <w:r>
        <w:rPr>
          <w:sz w:val="21"/>
        </w:rPr>
        <w:t>de ellos</w:t>
      </w:r>
    </w:p>
    <w:p>
      <w:pPr>
        <w:pStyle w:val="ListParagraph"/>
        <w:numPr>
          <w:ilvl w:val="1"/>
          <w:numId w:val="4"/>
        </w:numPr>
        <w:tabs>
          <w:tab w:pos="1563" w:val="left" w:leader="none"/>
          <w:tab w:pos="1564" w:val="left" w:leader="none"/>
        </w:tabs>
        <w:spacing w:line="240" w:lineRule="auto" w:before="159" w:after="0"/>
        <w:ind w:left="1564" w:right="0" w:hanging="361"/>
        <w:jc w:val="left"/>
        <w:rPr>
          <w:sz w:val="21"/>
        </w:rPr>
      </w:pPr>
      <w:r>
        <w:rPr>
          <w:sz w:val="21"/>
        </w:rPr>
        <w:t>Servicio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caja</w:t>
      </w:r>
      <w:r>
        <w:rPr>
          <w:spacing w:val="-3"/>
          <w:sz w:val="21"/>
        </w:rPr>
        <w:t> </w:t>
      </w:r>
      <w:r>
        <w:rPr>
          <w:sz w:val="21"/>
        </w:rPr>
        <w:t>(ventanilla)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una</w:t>
      </w:r>
      <w:r>
        <w:rPr>
          <w:spacing w:val="-1"/>
          <w:sz w:val="21"/>
        </w:rPr>
        <w:t> </w:t>
      </w:r>
      <w:r>
        <w:rPr>
          <w:sz w:val="21"/>
        </w:rPr>
        <w:t>oficina</w:t>
      </w:r>
      <w:r>
        <w:rPr>
          <w:spacing w:val="-3"/>
          <w:sz w:val="21"/>
        </w:rPr>
        <w:t> </w:t>
      </w:r>
      <w:r>
        <w:rPr>
          <w:sz w:val="21"/>
        </w:rPr>
        <w:t>bancaria</w:t>
      </w:r>
    </w:p>
    <w:p>
      <w:pPr>
        <w:pStyle w:val="ListParagraph"/>
        <w:numPr>
          <w:ilvl w:val="1"/>
          <w:numId w:val="4"/>
        </w:numPr>
        <w:tabs>
          <w:tab w:pos="1563" w:val="left" w:leader="none"/>
          <w:tab w:pos="1564" w:val="left" w:leader="none"/>
        </w:tabs>
        <w:spacing w:line="240" w:lineRule="auto" w:before="178" w:after="0"/>
        <w:ind w:left="1564" w:right="0" w:hanging="361"/>
        <w:jc w:val="left"/>
        <w:rPr>
          <w:sz w:val="21"/>
        </w:rPr>
      </w:pPr>
      <w:r>
        <w:rPr>
          <w:sz w:val="21"/>
        </w:rPr>
        <w:t>Peaje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una</w:t>
      </w:r>
      <w:r>
        <w:rPr>
          <w:spacing w:val="-2"/>
          <w:sz w:val="21"/>
        </w:rPr>
        <w:t> </w:t>
      </w:r>
      <w:r>
        <w:rPr>
          <w:sz w:val="21"/>
        </w:rPr>
        <w:t>autopista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5"/>
      </w:pPr>
      <w:r>
        <w:rPr/>
        <w:pict>
          <v:shape style="position:absolute;margin-left:85.099998pt;margin-top:24.305855pt;width:425.15pt;height:.1pt;mso-position-horizontal-relative:page;mso-position-vertical-relative:paragraph;z-index:-15719424;mso-wrap-distance-left:0;mso-wrap-distance-right:0" id="docshape20" coordorigin="1702,486" coordsize="8503,0" path="m10205,486l1702,48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ACTIVIDAD</w:t>
      </w:r>
      <w:r>
        <w:rPr>
          <w:spacing w:val="-5"/>
        </w:rPr>
        <w:t> </w:t>
      </w:r>
      <w:r>
        <w:rPr/>
        <w:t>2:</w:t>
      </w:r>
      <w:r>
        <w:rPr>
          <w:spacing w:val="-2"/>
        </w:rPr>
        <w:t> </w:t>
      </w:r>
      <w:r>
        <w:rPr/>
        <w:t>Lectura</w:t>
      </w:r>
      <w:r>
        <w:rPr>
          <w:spacing w:val="-4"/>
        </w:rPr>
        <w:t> </w:t>
      </w:r>
      <w:r>
        <w:rPr/>
        <w:t>comentada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6" w:lineRule="auto"/>
        <w:ind w:left="124" w:right="134"/>
        <w:jc w:val="both"/>
      </w:pPr>
      <w:r>
        <w:rPr/>
        <w:t>Realice un breve ensayo (máximo 250 palabras) en el que explique la idea o ideas básicas</w:t>
      </w:r>
      <w:r>
        <w:rPr>
          <w:spacing w:val="-56"/>
        </w:rPr>
        <w:t> </w:t>
      </w:r>
      <w:r>
        <w:rPr/>
        <w:t>de la lectura que está disponible en el siguiente enlace y su relación con los contenidos del</w:t>
      </w:r>
      <w:r>
        <w:rPr>
          <w:spacing w:val="-56"/>
        </w:rPr>
        <w:t> </w:t>
      </w:r>
      <w:r>
        <w:rPr/>
        <w:t>tema.</w:t>
      </w:r>
    </w:p>
    <w:p>
      <w:pPr>
        <w:spacing w:line="256" w:lineRule="auto" w:before="159"/>
        <w:ind w:left="124" w:right="1155" w:firstLine="0"/>
        <w:jc w:val="left"/>
        <w:rPr>
          <w:b/>
          <w:sz w:val="21"/>
        </w:rPr>
      </w:pPr>
      <w:hyperlink r:id="rId10">
        <w:r>
          <w:rPr>
            <w:b/>
            <w:color w:val="00007F"/>
            <w:spacing w:val="-1"/>
            <w:sz w:val="21"/>
            <w:u w:val="single" w:color="00007F"/>
          </w:rPr>
          <w:t>https://www.elcorreo.com/internacional/europa/caos-aeropuerto-heathrow-</w:t>
        </w:r>
      </w:hyperlink>
      <w:r>
        <w:rPr>
          <w:b/>
          <w:color w:val="00007F"/>
          <w:sz w:val="21"/>
        </w:rPr>
        <w:t> </w:t>
      </w:r>
      <w:hyperlink r:id="rId10">
        <w:r>
          <w:rPr>
            <w:b/>
            <w:color w:val="00007F"/>
            <w:sz w:val="21"/>
            <w:u w:val="single" w:color="00007F"/>
          </w:rPr>
          <w:t>20220712183506-ntrc_amp.html</w:t>
        </w:r>
      </w:hyperlink>
    </w:p>
    <w:p>
      <w:pPr>
        <w:spacing w:after="0" w:line="256" w:lineRule="auto"/>
        <w:jc w:val="left"/>
        <w:rPr>
          <w:sz w:val="21"/>
        </w:rPr>
        <w:sectPr>
          <w:pgSz w:w="11910" w:h="16840"/>
          <w:pgMar w:header="724" w:footer="0" w:top="1580" w:bottom="280" w:left="1580" w:right="1580"/>
        </w:sect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pict>
          <v:shape style="width:423.65pt;height:21.95pt;mso-position-horizontal-relative:char;mso-position-vertical-relative:line" type="#_x0000_t202" id="docshape21" filled="false" stroked="true" strokeweight="1.5pt" strokecolor="#000000">
            <w10:anchorlock/>
            <v:textbox inset="0,0,0,0">
              <w:txbxContent>
                <w:p>
                  <w:pPr>
                    <w:spacing w:before="22"/>
                    <w:ind w:left="470" w:right="470" w:firstLine="0"/>
                    <w:jc w:val="center"/>
                    <w:rPr>
                      <w:b/>
                      <w:sz w:val="32"/>
                    </w:rPr>
                  </w:pPr>
                  <w:bookmarkStart w:name="TEMA 5: La Calidad en el Servicio" w:id="14"/>
                  <w:bookmarkEnd w:id="14"/>
                  <w:r>
                    <w:rPr/>
                  </w:r>
                  <w:r>
                    <w:rPr>
                      <w:b/>
                      <w:color w:val="C8201D"/>
                      <w:sz w:val="32"/>
                    </w:rPr>
                    <w:t>TEMA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5:</w:t>
                  </w:r>
                  <w:r>
                    <w:rPr>
                      <w:b/>
                      <w:color w:val="C8201D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La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Calidad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en</w:t>
                  </w:r>
                  <w:r>
                    <w:rPr>
                      <w:b/>
                      <w:color w:val="C8201D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el</w:t>
                  </w:r>
                  <w:r>
                    <w:rPr>
                      <w:b/>
                      <w:color w:val="C8201D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C8201D"/>
                      <w:sz w:val="32"/>
                    </w:rPr>
                    <w:t>Servicio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Heading2"/>
        <w:spacing w:before="93"/>
      </w:pPr>
      <w:r>
        <w:rPr/>
        <w:t>Presentación</w:t>
      </w:r>
    </w:p>
    <w:p>
      <w:pPr>
        <w:pStyle w:val="BodyText"/>
        <w:spacing w:line="256" w:lineRule="auto" w:before="176"/>
        <w:ind w:left="124" w:right="195"/>
      </w:pPr>
      <w:r>
        <w:rPr/>
        <w:t>Con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pretende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alumno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capaz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analizar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significado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55"/>
        </w:rPr>
        <w:t> </w:t>
      </w:r>
      <w:r>
        <w:rPr/>
        <w:t>importancia de la calidad del servicio que se presta al cliente desde un punto de vista</w:t>
      </w:r>
      <w:r>
        <w:rPr>
          <w:spacing w:val="1"/>
        </w:rPr>
        <w:t> </w:t>
      </w:r>
      <w:r>
        <w:rPr/>
        <w:t>práctico. Para ello se proponen dos tipos de actividades: varias preguntas de revisión y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tarea adicional de documentación.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pict>
          <v:shape style="position:absolute;margin-left:85.099998pt;margin-top:15.105873pt;width:425.15pt;height:.1pt;mso-position-horizontal-relative:page;mso-position-vertical-relative:paragraph;z-index:-15718400;mso-wrap-distance-left:0;mso-wrap-distance-right:0" id="docshape22" coordorigin="1702,302" coordsize="8503,0" path="m10205,302l1702,302e" filled="false" stroked="true" strokeweight=".5pt" strokecolor="#000000">
            <v:path arrowok="t"/>
            <v:stroke dashstyle="solid"/>
            <w10:wrap type="topAndBottom"/>
          </v:shape>
        </w:pict>
      </w:r>
      <w:bookmarkStart w:name="ACTIVIDAD 1: Análisis video" w:id="15"/>
      <w:bookmarkEnd w:id="15"/>
      <w:r>
        <w:rPr>
          <w:b w:val="0"/>
        </w:rPr>
      </w:r>
      <w:r>
        <w:rPr/>
        <w:t>ACTIVIDAD</w:t>
      </w:r>
      <w:r>
        <w:rPr>
          <w:spacing w:val="-5"/>
        </w:rPr>
        <w:t> </w:t>
      </w:r>
      <w:r>
        <w:rPr/>
        <w:t>1:</w:t>
      </w:r>
      <w:r>
        <w:rPr>
          <w:spacing w:val="-4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video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BodyText"/>
        <w:tabs>
          <w:tab w:pos="1304" w:val="left" w:leader="none"/>
          <w:tab w:pos="1892" w:val="left" w:leader="none"/>
          <w:tab w:pos="2970" w:val="left" w:leader="none"/>
          <w:tab w:pos="3486" w:val="left" w:leader="none"/>
          <w:tab w:pos="4343" w:val="left" w:leader="none"/>
          <w:tab w:pos="5642" w:val="left" w:leader="none"/>
          <w:tab w:pos="6230" w:val="left" w:leader="none"/>
          <w:tab w:pos="6747" w:val="left" w:leader="none"/>
          <w:tab w:pos="7940" w:val="left" w:leader="none"/>
        </w:tabs>
        <w:ind w:left="124" w:right="126"/>
      </w:pPr>
      <w:r>
        <w:rPr/>
        <w:t>Después</w:t>
        <w:tab/>
        <w:t>de</w:t>
        <w:tab/>
        <w:t>visionar</w:t>
        <w:tab/>
        <w:t>el</w:t>
        <w:tab/>
        <w:t>video</w:t>
        <w:tab/>
        <w:t>disponible</w:t>
        <w:tab/>
        <w:t>en</w:t>
        <w:tab/>
        <w:t>el</w:t>
        <w:tab/>
        <w:t>siguiente</w:t>
        <w:tab/>
      </w:r>
      <w:r>
        <w:rPr>
          <w:spacing w:val="-1"/>
        </w:rPr>
        <w:t>enlace,</w:t>
      </w:r>
      <w:r>
        <w:rPr>
          <w:spacing w:val="-56"/>
        </w:rPr>
        <w:t> </w:t>
      </w:r>
      <w:r>
        <w:rPr/>
        <w:t>https://youtu.be/OKoK4yCCvg4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44" w:val="left" w:leader="none"/>
        </w:tabs>
        <w:spacing w:line="240" w:lineRule="auto" w:before="166" w:after="0"/>
        <w:ind w:left="844" w:right="0" w:hanging="360"/>
        <w:jc w:val="left"/>
        <w:rPr>
          <w:b/>
          <w:sz w:val="21"/>
        </w:rPr>
      </w:pPr>
      <w:r>
        <w:rPr>
          <w:b/>
          <w:sz w:val="21"/>
        </w:rPr>
        <w:t>Analice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Calidad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Servicio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ofrecida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empresa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Logística</w:t>
      </w:r>
    </w:p>
    <w:p>
      <w:pPr>
        <w:pStyle w:val="ListParagraph"/>
        <w:numPr>
          <w:ilvl w:val="0"/>
          <w:numId w:val="5"/>
        </w:numPr>
        <w:tabs>
          <w:tab w:pos="844" w:val="left" w:leader="none"/>
        </w:tabs>
        <w:spacing w:line="256" w:lineRule="auto" w:before="176" w:after="0"/>
        <w:ind w:left="844" w:right="126" w:hanging="360"/>
        <w:jc w:val="left"/>
        <w:rPr>
          <w:b/>
          <w:sz w:val="21"/>
        </w:rPr>
      </w:pPr>
      <w:r>
        <w:rPr>
          <w:b/>
          <w:sz w:val="21"/>
        </w:rPr>
        <w:t>Cómo</w:t>
      </w:r>
      <w:r>
        <w:rPr>
          <w:b/>
          <w:spacing w:val="27"/>
          <w:sz w:val="21"/>
        </w:rPr>
        <w:t> </w:t>
      </w:r>
      <w:r>
        <w:rPr>
          <w:b/>
          <w:sz w:val="21"/>
        </w:rPr>
        <w:t>piensa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que</w:t>
      </w:r>
      <w:r>
        <w:rPr>
          <w:b/>
          <w:spacing w:val="27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tecnología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utilizada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empresa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puede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influir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en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percepción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calidad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del servicio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ofrecida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esta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empresa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Heading1"/>
      </w:pPr>
      <w:r>
        <w:rPr/>
        <w:pict>
          <v:shape style="position:absolute;margin-left:85.099998pt;margin-top:15.005873pt;width:425.15pt;height:.1pt;mso-position-horizontal-relative:page;mso-position-vertical-relative:paragraph;z-index:-15717888;mso-wrap-distance-left:0;mso-wrap-distance-right:0" id="docshape23" coordorigin="1702,300" coordsize="8503,0" path="m10205,300l1702,30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ACTIVIDAD 2. Documentación" w:id="16"/>
      <w:bookmarkEnd w:id="16"/>
      <w:r>
        <w:rPr>
          <w:b w:val="0"/>
        </w:rPr>
      </w:r>
      <w:r>
        <w:rPr/>
        <w:t>ACTIVIDAD</w:t>
      </w:r>
      <w:r>
        <w:rPr>
          <w:spacing w:val="-7"/>
        </w:rPr>
        <w:t> </w:t>
      </w:r>
      <w:r>
        <w:rPr/>
        <w:t>2.</w:t>
      </w:r>
      <w:r>
        <w:rPr>
          <w:spacing w:val="-5"/>
        </w:rPr>
        <w:t> </w:t>
      </w:r>
      <w:r>
        <w:rPr/>
        <w:t>Documentación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6" w:lineRule="auto"/>
        <w:ind w:left="124" w:right="127"/>
        <w:jc w:val="both"/>
      </w:pPr>
      <w:r>
        <w:rPr/>
        <w:t>Busque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servicios.</w:t>
      </w:r>
      <w:r>
        <w:rPr>
          <w:spacing w:val="1"/>
        </w:rPr>
        <w:t> </w:t>
      </w:r>
      <w:r>
        <w:rPr/>
        <w:t>Analice</w:t>
      </w:r>
      <w:r>
        <w:rPr>
          <w:spacing w:val="1"/>
        </w:rPr>
        <w:t> </w:t>
      </w:r>
      <w:r>
        <w:rPr/>
        <w:t>las</w:t>
      </w:r>
      <w:r>
        <w:rPr>
          <w:spacing w:val="-57"/>
        </w:rPr>
        <w:t> </w:t>
      </w:r>
      <w:r>
        <w:rPr/>
        <w:t>dimensiones recogidas en el mismo. Identifique posibles limitaciones y proponga posibles</w:t>
      </w:r>
      <w:r>
        <w:rPr>
          <w:spacing w:val="1"/>
        </w:rPr>
        <w:t> </w:t>
      </w:r>
      <w:r>
        <w:rPr/>
        <w:t>mejoras, en base</w:t>
      </w:r>
      <w:r>
        <w:rPr>
          <w:spacing w:val="-1"/>
        </w:rPr>
        <w:t> </w:t>
      </w:r>
      <w:r>
        <w:rPr/>
        <w:t>al modelo</w:t>
      </w:r>
      <w:r>
        <w:rPr>
          <w:spacing w:val="-2"/>
        </w:rPr>
        <w:t> </w:t>
      </w:r>
      <w:r>
        <w:rPr/>
        <w:t>SERVQUAL</w:t>
      </w:r>
      <w:r>
        <w:rPr>
          <w:spacing w:val="-3"/>
        </w:rPr>
        <w:t> </w:t>
      </w:r>
      <w:r>
        <w:rPr/>
        <w:t>analizado en el</w:t>
      </w:r>
      <w:r>
        <w:rPr>
          <w:spacing w:val="-1"/>
        </w:rPr>
        <w:t> </w:t>
      </w:r>
      <w:r>
        <w:rPr/>
        <w:t>tema.</w:t>
      </w:r>
    </w:p>
    <w:p>
      <w:pPr>
        <w:spacing w:after="0" w:line="256" w:lineRule="auto"/>
        <w:jc w:val="both"/>
        <w:sectPr>
          <w:headerReference w:type="default" r:id="rId11"/>
          <w:pgSz w:w="11910" w:h="16840"/>
          <w:pgMar w:header="724" w:footer="0" w:top="158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</w:pPr>
    </w:p>
    <w:p>
      <w:pPr>
        <w:pStyle w:val="BodyText"/>
        <w:spacing w:line="220" w:lineRule="exact"/>
        <w:ind w:left="3773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762446" cy="140017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4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line="254" w:lineRule="auto" w:before="20"/>
        <w:ind w:left="2692" w:right="291" w:hanging="2398"/>
        <w:jc w:val="left"/>
        <w:rPr>
          <w:rFonts w:ascii="Calibri" w:hAnsi="Calibri"/>
          <w:sz w:val="18"/>
        </w:rPr>
      </w:pPr>
      <w:r>
        <w:rPr>
          <w:sz w:val="18"/>
        </w:rPr>
        <w:t>DIAZ-GARRIDO,</w:t>
      </w:r>
      <w:r>
        <w:rPr>
          <w:spacing w:val="-6"/>
          <w:sz w:val="18"/>
        </w:rPr>
        <w:t> </w:t>
      </w:r>
      <w:r>
        <w:rPr>
          <w:sz w:val="18"/>
        </w:rPr>
        <w:t>ELOÍSA</w:t>
      </w:r>
      <w:r>
        <w:rPr>
          <w:spacing w:val="-5"/>
          <w:sz w:val="18"/>
        </w:rPr>
        <w:t> </w:t>
      </w:r>
      <w:r>
        <w:rPr>
          <w:sz w:val="18"/>
        </w:rPr>
        <w:t>(2022).</w:t>
      </w:r>
      <w:r>
        <w:rPr>
          <w:spacing w:val="-5"/>
          <w:sz w:val="18"/>
        </w:rPr>
        <w:t> </w:t>
      </w:r>
      <w:r>
        <w:rPr>
          <w:sz w:val="18"/>
        </w:rPr>
        <w:t>Esta</w:t>
      </w:r>
      <w:r>
        <w:rPr>
          <w:spacing w:val="-5"/>
          <w:sz w:val="18"/>
        </w:rPr>
        <w:t> </w:t>
      </w:r>
      <w:r>
        <w:rPr>
          <w:sz w:val="18"/>
        </w:rPr>
        <w:t>obra</w:t>
      </w:r>
      <w:r>
        <w:rPr>
          <w:spacing w:val="-3"/>
          <w:sz w:val="18"/>
        </w:rPr>
        <w:t> </w:t>
      </w:r>
      <w:r>
        <w:rPr>
          <w:sz w:val="18"/>
        </w:rPr>
        <w:t>está</w:t>
      </w:r>
      <w:r>
        <w:rPr>
          <w:spacing w:val="-5"/>
          <w:sz w:val="18"/>
        </w:rPr>
        <w:t> </w:t>
      </w:r>
      <w:r>
        <w:rPr>
          <w:sz w:val="18"/>
        </w:rPr>
        <w:t>bajo</w:t>
      </w:r>
      <w:r>
        <w:rPr>
          <w:spacing w:val="-5"/>
          <w:sz w:val="18"/>
        </w:rPr>
        <w:t> </w:t>
      </w:r>
      <w:r>
        <w:rPr>
          <w:sz w:val="18"/>
        </w:rPr>
        <w:t>una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licencia</w:t>
        </w:r>
        <w:r>
          <w:rPr>
            <w:rFonts w:ascii="Calibri" w:hAnsi="Calibri"/>
            <w:color w:val="00007F"/>
            <w:spacing w:val="-5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de</w:t>
        </w:r>
        <w:r>
          <w:rPr>
            <w:rFonts w:ascii="Calibri" w:hAnsi="Calibri"/>
            <w:color w:val="00007F"/>
            <w:spacing w:val="-4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Creative</w:t>
        </w:r>
        <w:r>
          <w:rPr>
            <w:rFonts w:ascii="Calibri" w:hAnsi="Calibri"/>
            <w:color w:val="00007F"/>
            <w:spacing w:val="-4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Commons</w:t>
        </w:r>
        <w:r>
          <w:rPr>
            <w:rFonts w:ascii="Calibri" w:hAnsi="Calibri"/>
            <w:color w:val="00007F"/>
            <w:spacing w:val="-5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Reconocimiento-</w:t>
        </w:r>
      </w:hyperlink>
      <w:r>
        <w:rPr>
          <w:rFonts w:ascii="Calibri" w:hAnsi="Calibri"/>
          <w:color w:val="00007F"/>
          <w:spacing w:val="1"/>
          <w:sz w:val="18"/>
        </w:rPr>
        <w:t> </w:t>
      </w:r>
      <w:hyperlink r:id="rId7">
        <w:r>
          <w:rPr>
            <w:rFonts w:ascii="Calibri" w:hAnsi="Calibri"/>
            <w:color w:val="00007F"/>
            <w:sz w:val="18"/>
            <w:u w:val="single" w:color="00007F"/>
          </w:rPr>
          <w:t>NoComercial-CompartirIgual</w:t>
        </w:r>
        <w:r>
          <w:rPr>
            <w:rFonts w:ascii="Calibri" w:hAnsi="Calibri"/>
            <w:color w:val="00007F"/>
            <w:spacing w:val="-2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4.0</w:t>
        </w:r>
        <w:r>
          <w:rPr>
            <w:rFonts w:ascii="Calibri" w:hAnsi="Calibri"/>
            <w:color w:val="00007F"/>
            <w:spacing w:val="-1"/>
            <w:sz w:val="18"/>
            <w:u w:val="single" w:color="00007F"/>
          </w:rPr>
          <w:t> </w:t>
        </w:r>
        <w:r>
          <w:rPr>
            <w:rFonts w:ascii="Calibri" w:hAnsi="Calibri"/>
            <w:color w:val="00007F"/>
            <w:sz w:val="18"/>
            <w:u w:val="single" w:color="00007F"/>
          </w:rPr>
          <w:t>Internacional</w:t>
        </w:r>
      </w:hyperlink>
    </w:p>
    <w:p>
      <w:pPr>
        <w:spacing w:after="0" w:line="254" w:lineRule="auto"/>
        <w:jc w:val="left"/>
        <w:rPr>
          <w:rFonts w:ascii="Calibri" w:hAnsi="Calibri"/>
          <w:sz w:val="18"/>
        </w:rPr>
        <w:sectPr>
          <w:pgSz w:w="11910" w:h="16840"/>
          <w:pgMar w:header="724" w:footer="0" w:top="1580" w:bottom="280" w:left="1580" w:right="1580"/>
        </w:sectPr>
      </w:pPr>
    </w:p>
    <w:p>
      <w:pPr>
        <w:pStyle w:val="BodyText"/>
        <w:spacing w:before="4"/>
        <w:rPr>
          <w:rFonts w:ascii="Calibri"/>
          <w:sz w:val="16"/>
        </w:rPr>
      </w:pPr>
    </w:p>
    <w:sectPr>
      <w:pgSz w:w="11910" w:h="16840"/>
      <w:pgMar w:header="724" w:footer="0"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1089660</wp:posOffset>
          </wp:positionH>
          <wp:positionV relativeFrom="page">
            <wp:posOffset>459762</wp:posOffset>
          </wp:positionV>
          <wp:extent cx="274954" cy="54735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954" cy="54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0688">
          <wp:simplePos x="0" y="0"/>
          <wp:positionH relativeFrom="page">
            <wp:posOffset>1089660</wp:posOffset>
          </wp:positionH>
          <wp:positionV relativeFrom="page">
            <wp:posOffset>459762</wp:posOffset>
          </wp:positionV>
          <wp:extent cx="274954" cy="547357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954" cy="54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44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4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-"/>
      <w:lvlJc w:val="left"/>
      <w:pPr>
        <w:ind w:left="156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4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4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4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-"/>
      <w:lvlJc w:val="left"/>
      <w:pPr>
        <w:ind w:left="83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4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4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60"/>
      <w:ind w:left="51" w:right="35"/>
      <w:outlineLvl w:val="3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011" w:right="2006" w:hanging="4"/>
      <w:jc w:val="center"/>
    </w:pPr>
    <w:rPr>
      <w:rFonts w:ascii="Arial" w:hAnsi="Arial" w:eastAsia="Arial" w:cs="Arial"/>
      <w:b/>
      <w:bCs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844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creativecommons.org/licenses/by-nc-sa/4.0/" TargetMode="External"/><Relationship Id="rId8" Type="http://schemas.openxmlformats.org/officeDocument/2006/relationships/header" Target="header1.xml"/><Relationship Id="rId9" Type="http://schemas.openxmlformats.org/officeDocument/2006/relationships/hyperlink" Target="https://revistadyo.es/DyO/index.php/dyo/article/viewFile/229/229" TargetMode="External"/><Relationship Id="rId10" Type="http://schemas.openxmlformats.org/officeDocument/2006/relationships/hyperlink" Target="https://www.elcorreo.com/internacional/europa/caos-aeropuerto-heathrow-20220712183506-ntrc_amp.html" TargetMode="Externa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2022-09-28T10:45:13Z</dcterms:created>
  <dcterms:modified xsi:type="dcterms:W3CDTF">2022-09-28T10:45:13Z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