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0996" w14:textId="34097C23" w:rsidR="42871A75" w:rsidRDefault="42871A75" w:rsidP="0EDD4C71">
      <w:pPr>
        <w:pStyle w:val="Piedepgina"/>
        <w:jc w:val="right"/>
        <w:rPr>
          <w:rFonts w:ascii="Times New Roman" w:eastAsia="Times New Roman" w:hAnsi="Times New Roman"/>
          <w:color w:val="000000" w:themeColor="text1"/>
          <w:sz w:val="20"/>
          <w:szCs w:val="20"/>
        </w:rPr>
      </w:pPr>
      <w:r w:rsidRPr="0EDD4C71">
        <w:rPr>
          <w:rFonts w:ascii="Times New Roman" w:eastAsia="Times New Roman" w:hAnsi="Times New Roman"/>
          <w:color w:val="000000" w:themeColor="text1"/>
          <w:sz w:val="20"/>
          <w:szCs w:val="20"/>
        </w:rPr>
        <w:t xml:space="preserve">©2022 José Manuel </w:t>
      </w:r>
      <w:proofErr w:type="spellStart"/>
      <w:r w:rsidRPr="0EDD4C71">
        <w:rPr>
          <w:rFonts w:ascii="Times New Roman" w:eastAsia="Times New Roman" w:hAnsi="Times New Roman"/>
          <w:color w:val="000000" w:themeColor="text1"/>
          <w:sz w:val="20"/>
          <w:szCs w:val="20"/>
        </w:rPr>
        <w:t>Delfa</w:t>
      </w:r>
      <w:proofErr w:type="spellEnd"/>
      <w:r w:rsidRPr="0EDD4C71">
        <w:rPr>
          <w:rFonts w:ascii="Times New Roman" w:eastAsia="Times New Roman" w:hAnsi="Times New Roman"/>
          <w:color w:val="000000" w:themeColor="text1"/>
          <w:sz w:val="20"/>
          <w:szCs w:val="20"/>
        </w:rPr>
        <w:t xml:space="preserve"> de la Morena, Juan José Mijarra Murillo, </w:t>
      </w:r>
    </w:p>
    <w:p w14:paraId="5AD4B37D" w14:textId="3DACAA27" w:rsidR="42871A75" w:rsidRDefault="42871A75" w:rsidP="0EDD4C71">
      <w:pPr>
        <w:pStyle w:val="Piedepgina"/>
        <w:jc w:val="right"/>
        <w:rPr>
          <w:rFonts w:ascii="Times New Roman" w:eastAsia="Times New Roman" w:hAnsi="Times New Roman"/>
          <w:color w:val="000000" w:themeColor="text1"/>
          <w:sz w:val="20"/>
          <w:szCs w:val="20"/>
        </w:rPr>
      </w:pPr>
      <w:r w:rsidRPr="0EDD4C71">
        <w:rPr>
          <w:rFonts w:ascii="Times New Roman" w:eastAsia="Times New Roman" w:hAnsi="Times New Roman"/>
          <w:color w:val="000000" w:themeColor="text1"/>
          <w:sz w:val="20"/>
          <w:szCs w:val="20"/>
        </w:rPr>
        <w:t xml:space="preserve">Nuria Romero Parra y Elena María Cáceres López De Andújar </w:t>
      </w:r>
    </w:p>
    <w:p w14:paraId="42DA8861" w14:textId="5C618BC1" w:rsidR="42871A75" w:rsidRDefault="42871A75" w:rsidP="0EDD4C71">
      <w:pPr>
        <w:pStyle w:val="Piedepgina"/>
        <w:jc w:val="right"/>
        <w:rPr>
          <w:rFonts w:ascii="Times New Roman" w:eastAsia="Times New Roman" w:hAnsi="Times New Roman"/>
          <w:color w:val="000000" w:themeColor="text1"/>
          <w:sz w:val="20"/>
          <w:szCs w:val="20"/>
        </w:rPr>
      </w:pPr>
      <w:r w:rsidRPr="0EDD4C71">
        <w:rPr>
          <w:rFonts w:ascii="Times New Roman" w:eastAsia="Times New Roman" w:hAnsi="Times New Roman"/>
          <w:color w:val="000000" w:themeColor="text1"/>
          <w:sz w:val="20"/>
          <w:szCs w:val="20"/>
        </w:rPr>
        <w:t xml:space="preserve">Algunos derechos reservados </w:t>
      </w:r>
    </w:p>
    <w:p w14:paraId="7F664AF6" w14:textId="2D70198D" w:rsidR="42871A75" w:rsidRDefault="42871A75" w:rsidP="0EDD4C71">
      <w:pPr>
        <w:pStyle w:val="Piedepgina"/>
        <w:jc w:val="right"/>
        <w:rPr>
          <w:rFonts w:ascii="Times New Roman" w:eastAsia="Times New Roman" w:hAnsi="Times New Roman"/>
          <w:color w:val="000000" w:themeColor="text1"/>
          <w:sz w:val="20"/>
          <w:szCs w:val="20"/>
        </w:rPr>
      </w:pPr>
      <w:r w:rsidRPr="0EDD4C71">
        <w:rPr>
          <w:rFonts w:ascii="Times New Roman" w:eastAsia="Times New Roman" w:hAnsi="Times New Roman"/>
          <w:color w:val="000000" w:themeColor="text1"/>
          <w:sz w:val="20"/>
          <w:szCs w:val="20"/>
        </w:rPr>
        <w:t xml:space="preserve">Este documento se distribuye bajo la licencia </w:t>
      </w:r>
    </w:p>
    <w:p w14:paraId="5FB22145" w14:textId="0392E14F" w:rsidR="42871A75" w:rsidRDefault="42871A75" w:rsidP="0EDD4C71">
      <w:pPr>
        <w:pStyle w:val="Piedepgina"/>
        <w:jc w:val="right"/>
        <w:rPr>
          <w:rFonts w:ascii="Times New Roman" w:eastAsia="Times New Roman" w:hAnsi="Times New Roman"/>
          <w:color w:val="000000" w:themeColor="text1"/>
          <w:sz w:val="20"/>
          <w:szCs w:val="20"/>
        </w:rPr>
      </w:pPr>
      <w:r w:rsidRPr="0EDD4C71">
        <w:rPr>
          <w:rFonts w:ascii="Times New Roman" w:eastAsia="Times New Roman" w:hAnsi="Times New Roman"/>
          <w:color w:val="000000" w:themeColor="text1"/>
          <w:sz w:val="20"/>
          <w:szCs w:val="20"/>
        </w:rPr>
        <w:t>“Atribución-</w:t>
      </w:r>
      <w:proofErr w:type="spellStart"/>
      <w:r w:rsidRPr="0EDD4C71">
        <w:rPr>
          <w:rFonts w:ascii="Times New Roman" w:eastAsia="Times New Roman" w:hAnsi="Times New Roman"/>
          <w:color w:val="000000" w:themeColor="text1"/>
          <w:sz w:val="20"/>
          <w:szCs w:val="20"/>
        </w:rPr>
        <w:t>CompartirIgual</w:t>
      </w:r>
      <w:proofErr w:type="spellEnd"/>
      <w:r w:rsidRPr="0EDD4C71">
        <w:rPr>
          <w:rFonts w:ascii="Times New Roman" w:eastAsia="Times New Roman" w:hAnsi="Times New Roman"/>
          <w:color w:val="000000" w:themeColor="text1"/>
          <w:sz w:val="20"/>
          <w:szCs w:val="20"/>
        </w:rPr>
        <w:t xml:space="preserve"> 4.0 Internacional” de Creative </w:t>
      </w:r>
      <w:proofErr w:type="spellStart"/>
      <w:r w:rsidRPr="0EDD4C71">
        <w:rPr>
          <w:rFonts w:ascii="Times New Roman" w:eastAsia="Times New Roman" w:hAnsi="Times New Roman"/>
          <w:color w:val="000000" w:themeColor="text1"/>
          <w:sz w:val="20"/>
          <w:szCs w:val="20"/>
        </w:rPr>
        <w:t>Commons</w:t>
      </w:r>
      <w:proofErr w:type="spellEnd"/>
      <w:r w:rsidRPr="0EDD4C71">
        <w:rPr>
          <w:rFonts w:ascii="Times New Roman" w:eastAsia="Times New Roman" w:hAnsi="Times New Roman"/>
          <w:color w:val="000000" w:themeColor="text1"/>
          <w:sz w:val="20"/>
          <w:szCs w:val="20"/>
        </w:rPr>
        <w:t xml:space="preserve">, </w:t>
      </w:r>
    </w:p>
    <w:p w14:paraId="407837B0" w14:textId="381AFDAF" w:rsidR="42871A75" w:rsidRDefault="42871A75" w:rsidP="0EDD4C71">
      <w:pPr>
        <w:pStyle w:val="Piedepgina"/>
        <w:jc w:val="right"/>
        <w:rPr>
          <w:rFonts w:ascii="Times New Roman" w:eastAsia="Times New Roman" w:hAnsi="Times New Roman"/>
          <w:color w:val="000000" w:themeColor="text1"/>
          <w:sz w:val="20"/>
          <w:szCs w:val="20"/>
        </w:rPr>
      </w:pPr>
      <w:r w:rsidRPr="0EDD4C71">
        <w:rPr>
          <w:rFonts w:ascii="Times New Roman" w:eastAsia="Times New Roman" w:hAnsi="Times New Roman"/>
          <w:color w:val="000000" w:themeColor="text1"/>
          <w:sz w:val="20"/>
          <w:szCs w:val="20"/>
        </w:rPr>
        <w:t xml:space="preserve">disponible en </w:t>
      </w:r>
      <w:hyperlink r:id="rId7">
        <w:r w:rsidRPr="0EDD4C71">
          <w:rPr>
            <w:rStyle w:val="Hipervnculo"/>
            <w:rFonts w:ascii="Times New Roman" w:eastAsia="Times New Roman" w:hAnsi="Times New Roman"/>
            <w:sz w:val="20"/>
            <w:szCs w:val="20"/>
          </w:rPr>
          <w:t>https://creativecommons.org/licenses/by-sa/4.0/deed.es</w:t>
        </w:r>
      </w:hyperlink>
    </w:p>
    <w:p w14:paraId="2249DDF7" w14:textId="28E3BCD8" w:rsidR="0EDD4C71" w:rsidRDefault="0EDD4C71" w:rsidP="0EDD4C71">
      <w:pPr>
        <w:rPr>
          <w:rFonts w:eastAsia="Times New Roman" w:cs="Times New Roman"/>
          <w:color w:val="000000" w:themeColor="text1"/>
        </w:rPr>
      </w:pPr>
    </w:p>
    <w:p w14:paraId="61C73686" w14:textId="77777777" w:rsidR="003E449D" w:rsidRPr="003E449D" w:rsidRDefault="008A25B6" w:rsidP="29B0C1BA">
      <w:pPr>
        <w:pStyle w:val="JJMMTITULO1"/>
        <w:numPr>
          <w:ilvl w:val="0"/>
          <w:numId w:val="0"/>
        </w:numPr>
        <w:jc w:val="both"/>
        <w:rPr>
          <w:rFonts w:ascii="Times New Roman" w:hAnsi="Times New Roman"/>
        </w:rPr>
      </w:pPr>
      <w:r w:rsidRPr="29B0C1BA">
        <w:rPr>
          <w:rFonts w:ascii="Times New Roman" w:hAnsi="Times New Roman"/>
        </w:rPr>
        <w:t>TEMA 5</w:t>
      </w:r>
      <w:r w:rsidR="003E449D" w:rsidRPr="29B0C1BA">
        <w:rPr>
          <w:rFonts w:ascii="Times New Roman" w:hAnsi="Times New Roman"/>
        </w:rPr>
        <w:t xml:space="preserve">. </w:t>
      </w:r>
      <w:r w:rsidRPr="29B0C1BA">
        <w:rPr>
          <w:rFonts w:ascii="Times New Roman" w:hAnsi="Times New Roman"/>
        </w:rPr>
        <w:t>EVALUACIÓN</w:t>
      </w:r>
    </w:p>
    <w:p w14:paraId="165C2958" w14:textId="77777777" w:rsidR="003E449D" w:rsidRPr="003E449D" w:rsidRDefault="00B5455B" w:rsidP="003E449D">
      <w:pPr>
        <w:pStyle w:val="Ttulo1"/>
        <w:numPr>
          <w:ilvl w:val="0"/>
          <w:numId w:val="11"/>
        </w:numPr>
        <w:jc w:val="both"/>
        <w:rPr>
          <w:rFonts w:ascii="Times New Roman" w:hAnsi="Times New Roman" w:cs="Times New Roman"/>
        </w:rPr>
      </w:pPr>
      <w:r>
        <w:rPr>
          <w:rFonts w:ascii="Times New Roman" w:hAnsi="Times New Roman" w:cs="Times New Roman"/>
        </w:rPr>
        <w:t>CONTEXTUALIZACIÓN</w:t>
      </w:r>
    </w:p>
    <w:p w14:paraId="0AA84D5E" w14:textId="571009FF" w:rsidR="003E449D" w:rsidRDefault="003E449D" w:rsidP="003E449D">
      <w:pPr>
        <w:pStyle w:val="Ttulo2"/>
        <w:rPr>
          <w:rFonts w:ascii="Times New Roman" w:hAnsi="Times New Roman" w:cs="Times New Roman"/>
          <w:sz w:val="24"/>
          <w:szCs w:val="24"/>
        </w:rPr>
      </w:pPr>
      <w:r w:rsidRPr="29B0C1BA">
        <w:rPr>
          <w:rFonts w:ascii="Times New Roman" w:hAnsi="Times New Roman" w:cs="Times New Roman"/>
          <w:sz w:val="24"/>
          <w:szCs w:val="24"/>
        </w:rPr>
        <w:t>DEFINICIÓN</w:t>
      </w:r>
    </w:p>
    <w:p w14:paraId="1D5C655D" w14:textId="77777777" w:rsidR="003C2C89" w:rsidRPr="003C2C89" w:rsidRDefault="003C2C89" w:rsidP="003C2C89">
      <w:pPr>
        <w:rPr>
          <w:lang w:eastAsia="en-US" w:bidi="ar-SA"/>
        </w:rPr>
      </w:pPr>
    </w:p>
    <w:p w14:paraId="390B4737" w14:textId="4A449460" w:rsidR="00B5455B" w:rsidRPr="00B5455B" w:rsidRDefault="00B5455B" w:rsidP="00B5455B">
      <w:pPr>
        <w:tabs>
          <w:tab w:val="num" w:pos="720"/>
        </w:tabs>
        <w:spacing w:line="360" w:lineRule="auto"/>
        <w:jc w:val="both"/>
        <w:rPr>
          <w:rFonts w:cs="Times New Roman"/>
        </w:rPr>
      </w:pPr>
      <w:r w:rsidRPr="0EDD4C71">
        <w:rPr>
          <w:rFonts w:cs="Times New Roman"/>
        </w:rPr>
        <w:t>La evaluación según Blázquez</w:t>
      </w:r>
      <w:r w:rsidR="00257AFE" w:rsidRPr="0EDD4C71">
        <w:rPr>
          <w:rFonts w:cs="Times New Roman"/>
        </w:rPr>
        <w:t xml:space="preserve"> (</w:t>
      </w:r>
      <w:r w:rsidRPr="0EDD4C71">
        <w:rPr>
          <w:rFonts w:cs="Times New Roman"/>
        </w:rPr>
        <w:t>1990</w:t>
      </w:r>
      <w:r w:rsidR="00257AFE" w:rsidRPr="0EDD4C71">
        <w:rPr>
          <w:rFonts w:cs="Times New Roman"/>
        </w:rPr>
        <w:t xml:space="preserve">), </w:t>
      </w:r>
      <w:r w:rsidRPr="0EDD4C71">
        <w:rPr>
          <w:rFonts w:cs="Times New Roman"/>
        </w:rPr>
        <w:t xml:space="preserve">es el proceso sistemático que tiene por finalidad la determinación de hasta qué punto han sido alcanzado los objetivos. </w:t>
      </w:r>
    </w:p>
    <w:p w14:paraId="5EC9DC04" w14:textId="3704329F" w:rsidR="0EDD4C71" w:rsidRDefault="0EDD4C71" w:rsidP="0EDD4C71">
      <w:pPr>
        <w:tabs>
          <w:tab w:val="num" w:pos="720"/>
        </w:tabs>
        <w:spacing w:line="360" w:lineRule="auto"/>
        <w:jc w:val="both"/>
        <w:rPr>
          <w:rFonts w:cs="Times New Roman"/>
        </w:rPr>
      </w:pPr>
    </w:p>
    <w:p w14:paraId="2EFAA1F0" w14:textId="77777777" w:rsidR="00B5455B" w:rsidRPr="00B5455B" w:rsidRDefault="00B5455B" w:rsidP="00B5455B">
      <w:pPr>
        <w:tabs>
          <w:tab w:val="num" w:pos="720"/>
        </w:tabs>
        <w:spacing w:line="360" w:lineRule="auto"/>
        <w:jc w:val="both"/>
        <w:rPr>
          <w:rFonts w:cs="Times New Roman"/>
        </w:rPr>
      </w:pPr>
      <w:r w:rsidRPr="0EDD4C71">
        <w:rPr>
          <w:rFonts w:cs="Times New Roman"/>
        </w:rPr>
        <w:t>La RAE define evaluación como la: “Atribución o determinación del valor de algo o de alguien” y la “Valoración de conocimientos, actitud y rendimiento de una persona o de un servicio”.</w:t>
      </w:r>
    </w:p>
    <w:p w14:paraId="6AB5B26F" w14:textId="4013E50E" w:rsidR="0EDD4C71" w:rsidRDefault="0EDD4C71" w:rsidP="0EDD4C71">
      <w:pPr>
        <w:tabs>
          <w:tab w:val="num" w:pos="720"/>
        </w:tabs>
        <w:spacing w:line="360" w:lineRule="auto"/>
        <w:jc w:val="both"/>
        <w:rPr>
          <w:rFonts w:cs="Times New Roman"/>
        </w:rPr>
      </w:pPr>
    </w:p>
    <w:p w14:paraId="7ECDBEBE" w14:textId="3E324296" w:rsidR="00B5455B" w:rsidRPr="00B5455B" w:rsidRDefault="00257AFE" w:rsidP="00B5455B">
      <w:pPr>
        <w:tabs>
          <w:tab w:val="num" w:pos="720"/>
        </w:tabs>
        <w:spacing w:line="360" w:lineRule="auto"/>
        <w:jc w:val="both"/>
        <w:rPr>
          <w:rFonts w:cs="Times New Roman"/>
        </w:rPr>
      </w:pPr>
      <w:r w:rsidRPr="564FDA70">
        <w:rPr>
          <w:rFonts w:cs="Times New Roman"/>
        </w:rPr>
        <w:t>E</w:t>
      </w:r>
      <w:r w:rsidR="00B5455B" w:rsidRPr="564FDA70">
        <w:rPr>
          <w:rFonts w:cs="Times New Roman"/>
        </w:rPr>
        <w:t>l RD 157/2022 establece</w:t>
      </w:r>
      <w:r w:rsidRPr="564FDA70">
        <w:rPr>
          <w:rFonts w:cs="Times New Roman"/>
        </w:rPr>
        <w:t>,</w:t>
      </w:r>
      <w:r w:rsidR="00B5455B" w:rsidRPr="564FDA70">
        <w:rPr>
          <w:rFonts w:cs="Times New Roman"/>
        </w:rPr>
        <w:t xml:space="preserve"> únicamente</w:t>
      </w:r>
      <w:r w:rsidRPr="564FDA70">
        <w:rPr>
          <w:rFonts w:cs="Times New Roman"/>
        </w:rPr>
        <w:t>,</w:t>
      </w:r>
      <w:r w:rsidR="00B5455B" w:rsidRPr="564FDA70">
        <w:rPr>
          <w:rFonts w:cs="Times New Roman"/>
        </w:rPr>
        <w:t xml:space="preserve"> que la evaluación debe ser continua, global y formativa. </w:t>
      </w:r>
    </w:p>
    <w:p w14:paraId="672A6659" w14:textId="77777777" w:rsidR="00B5455B" w:rsidRPr="00B5455B" w:rsidRDefault="00B5455B" w:rsidP="00B5455B">
      <w:pPr>
        <w:rPr>
          <w:lang w:eastAsia="en-US" w:bidi="ar-SA"/>
        </w:rPr>
      </w:pPr>
    </w:p>
    <w:p w14:paraId="1B1F4782" w14:textId="7CA95F92" w:rsidR="003E449D" w:rsidRDefault="00B5455B" w:rsidP="003E449D">
      <w:pPr>
        <w:pStyle w:val="Ttulo2"/>
        <w:jc w:val="both"/>
        <w:rPr>
          <w:rFonts w:ascii="Times New Roman" w:hAnsi="Times New Roman" w:cs="Times New Roman"/>
          <w:sz w:val="24"/>
          <w:szCs w:val="24"/>
        </w:rPr>
      </w:pPr>
      <w:r w:rsidRPr="29B0C1BA">
        <w:rPr>
          <w:rFonts w:ascii="Times New Roman" w:hAnsi="Times New Roman" w:cs="Times New Roman"/>
          <w:sz w:val="24"/>
          <w:szCs w:val="24"/>
        </w:rPr>
        <w:t>¿QUÉ EVALUAR?</w:t>
      </w:r>
    </w:p>
    <w:p w14:paraId="08C46C7D" w14:textId="77777777" w:rsidR="003C2C89" w:rsidRPr="003C2C89" w:rsidRDefault="003C2C89" w:rsidP="003C2C89">
      <w:pPr>
        <w:rPr>
          <w:lang w:eastAsia="en-US" w:bidi="ar-SA"/>
        </w:rPr>
      </w:pPr>
    </w:p>
    <w:p w14:paraId="5D4086C5" w14:textId="77777777" w:rsidR="00B5455B" w:rsidRPr="00B5455B" w:rsidRDefault="00B5455B" w:rsidP="00B5455B">
      <w:pPr>
        <w:pStyle w:val="Prrafodelista"/>
        <w:numPr>
          <w:ilvl w:val="0"/>
          <w:numId w:val="41"/>
        </w:numPr>
        <w:spacing w:line="360" w:lineRule="auto"/>
        <w:jc w:val="both"/>
        <w:rPr>
          <w:rFonts w:ascii="Times New Roman" w:hAnsi="Times New Roman" w:cs="Times New Roman"/>
          <w:sz w:val="24"/>
          <w:szCs w:val="24"/>
        </w:rPr>
      </w:pPr>
      <w:r w:rsidRPr="00B5455B">
        <w:rPr>
          <w:rFonts w:ascii="Times New Roman" w:hAnsi="Times New Roman" w:cs="Times New Roman"/>
          <w:sz w:val="24"/>
          <w:szCs w:val="24"/>
          <w:u w:val="single"/>
        </w:rPr>
        <w:t>El proceso de aprendizaje:</w:t>
      </w:r>
      <w:r w:rsidRPr="00B5455B">
        <w:rPr>
          <w:rFonts w:ascii="Times New Roman" w:hAnsi="Times New Roman" w:cs="Times New Roman"/>
          <w:sz w:val="24"/>
          <w:szCs w:val="24"/>
        </w:rPr>
        <w:t xml:space="preserve"> Valorar grado de desarrollo que los alumnos han alcanzado según objetivos programados.</w:t>
      </w:r>
    </w:p>
    <w:p w14:paraId="6B932AD9" w14:textId="2FD485F8" w:rsidR="00B5455B" w:rsidRPr="00B5455B" w:rsidRDefault="00B5455B" w:rsidP="00B5455B">
      <w:pPr>
        <w:pStyle w:val="Prrafodelista"/>
        <w:numPr>
          <w:ilvl w:val="0"/>
          <w:numId w:val="41"/>
        </w:numPr>
        <w:spacing w:line="360" w:lineRule="auto"/>
        <w:jc w:val="both"/>
        <w:rPr>
          <w:rFonts w:ascii="Times New Roman" w:hAnsi="Times New Roman" w:cs="Times New Roman"/>
          <w:sz w:val="24"/>
          <w:szCs w:val="24"/>
        </w:rPr>
      </w:pPr>
      <w:r w:rsidRPr="571924E6">
        <w:rPr>
          <w:rFonts w:ascii="Times New Roman" w:hAnsi="Times New Roman" w:cs="Times New Roman"/>
          <w:sz w:val="24"/>
          <w:szCs w:val="24"/>
          <w:u w:val="single"/>
        </w:rPr>
        <w:t>El proceso de enseñanza:</w:t>
      </w:r>
      <w:r w:rsidRPr="571924E6">
        <w:rPr>
          <w:rFonts w:ascii="Times New Roman" w:hAnsi="Times New Roman" w:cs="Times New Roman"/>
          <w:sz w:val="24"/>
          <w:szCs w:val="24"/>
        </w:rPr>
        <w:t xml:space="preserve"> E</w:t>
      </w:r>
      <w:r w:rsidR="37F23984" w:rsidRPr="571924E6">
        <w:rPr>
          <w:rFonts w:ascii="Times New Roman" w:hAnsi="Times New Roman" w:cs="Times New Roman"/>
          <w:sz w:val="24"/>
          <w:szCs w:val="24"/>
        </w:rPr>
        <w:t>s importante, además, evaluar teniendo en cuenta los diferentes factores y elementos que participan en el proceso</w:t>
      </w:r>
      <w:r w:rsidR="02E0195C" w:rsidRPr="571924E6">
        <w:rPr>
          <w:rFonts w:ascii="Times New Roman" w:hAnsi="Times New Roman" w:cs="Times New Roman"/>
          <w:sz w:val="24"/>
          <w:szCs w:val="24"/>
        </w:rPr>
        <w:t>:</w:t>
      </w:r>
      <w:r w:rsidRPr="571924E6">
        <w:rPr>
          <w:rFonts w:ascii="Times New Roman" w:hAnsi="Times New Roman" w:cs="Times New Roman"/>
          <w:sz w:val="24"/>
          <w:szCs w:val="24"/>
        </w:rPr>
        <w:t xml:space="preserve"> centro, contexto, familia, etc. </w:t>
      </w:r>
    </w:p>
    <w:p w14:paraId="2AA10939" w14:textId="77777777" w:rsidR="00B5455B" w:rsidRPr="00B5455B" w:rsidRDefault="00B5455B" w:rsidP="00B5455B">
      <w:pPr>
        <w:pStyle w:val="Prrafodelista"/>
        <w:numPr>
          <w:ilvl w:val="0"/>
          <w:numId w:val="41"/>
        </w:numPr>
        <w:spacing w:line="360" w:lineRule="auto"/>
        <w:jc w:val="both"/>
        <w:rPr>
          <w:rFonts w:ascii="Times New Roman" w:hAnsi="Times New Roman" w:cs="Times New Roman"/>
          <w:sz w:val="24"/>
          <w:szCs w:val="24"/>
        </w:rPr>
      </w:pPr>
      <w:r w:rsidRPr="00B5455B">
        <w:rPr>
          <w:rFonts w:ascii="Times New Roman" w:hAnsi="Times New Roman" w:cs="Times New Roman"/>
          <w:sz w:val="24"/>
          <w:szCs w:val="24"/>
          <w:u w:val="single"/>
        </w:rPr>
        <w:t>Profesor:</w:t>
      </w:r>
      <w:r w:rsidRPr="00B5455B">
        <w:rPr>
          <w:rFonts w:ascii="Times New Roman" w:hAnsi="Times New Roman" w:cs="Times New Roman"/>
          <w:sz w:val="24"/>
          <w:szCs w:val="24"/>
        </w:rPr>
        <w:t xml:space="preserve"> es uno de los que más influye en el proceso en los aprendizajes de los alumnos.</w:t>
      </w:r>
    </w:p>
    <w:p w14:paraId="0A37501D" w14:textId="77777777" w:rsidR="00B5455B" w:rsidRPr="00B5455B" w:rsidRDefault="00B5455B" w:rsidP="00B5455B">
      <w:pPr>
        <w:rPr>
          <w:lang w:eastAsia="en-US" w:bidi="ar-SA"/>
        </w:rPr>
      </w:pPr>
    </w:p>
    <w:p w14:paraId="7E717AAE" w14:textId="7282A20B" w:rsidR="00B5455B" w:rsidRDefault="00B5455B" w:rsidP="00B5455B">
      <w:pPr>
        <w:pStyle w:val="Ttulo2"/>
      </w:pPr>
      <w:r>
        <w:t>¿CÓMO EVALUAR?</w:t>
      </w:r>
    </w:p>
    <w:p w14:paraId="188F6766" w14:textId="77777777" w:rsidR="003C2C89" w:rsidRPr="003C2C89" w:rsidRDefault="003C2C89" w:rsidP="003C2C89">
      <w:pPr>
        <w:rPr>
          <w:lang w:eastAsia="en-US" w:bidi="ar-SA"/>
        </w:rPr>
      </w:pPr>
    </w:p>
    <w:p w14:paraId="2F5C35E6" w14:textId="77777777" w:rsidR="00B5455B" w:rsidRPr="00B5455B" w:rsidRDefault="00B5455B" w:rsidP="00B5455B">
      <w:pPr>
        <w:spacing w:line="360" w:lineRule="auto"/>
        <w:jc w:val="both"/>
        <w:rPr>
          <w:rFonts w:cs="Times New Roman"/>
        </w:rPr>
      </w:pPr>
      <w:r w:rsidRPr="0EDD4C71">
        <w:rPr>
          <w:rFonts w:cs="Times New Roman"/>
        </w:rPr>
        <w:t xml:space="preserve">Lo primero que hay que tener establecidos son unos criterios de evaluación, los cuales, </w:t>
      </w:r>
      <w:r w:rsidRPr="0EDD4C71">
        <w:rPr>
          <w:rFonts w:cs="Times New Roman"/>
        </w:rPr>
        <w:lastRenderedPageBreak/>
        <w:t xml:space="preserve">según la Orden EFP/678/2022, de 15 de julio, son “Referentes que indican los niveles de desempeño esperados en el alumnado en las situaciones o actividades a las que se refieren las competencias específicas de cada área en un momento determinado de su proceso de aprendizaje”.  </w:t>
      </w:r>
    </w:p>
    <w:p w14:paraId="6A94E23B" w14:textId="67617016" w:rsidR="0EDD4C71" w:rsidRDefault="0EDD4C71" w:rsidP="0EDD4C71">
      <w:pPr>
        <w:spacing w:line="360" w:lineRule="auto"/>
        <w:jc w:val="both"/>
        <w:rPr>
          <w:rFonts w:cs="Times New Roman"/>
        </w:rPr>
      </w:pPr>
    </w:p>
    <w:p w14:paraId="6821A8E1" w14:textId="77777777" w:rsidR="00B5455B" w:rsidRPr="00B5455B" w:rsidRDefault="00B5455B" w:rsidP="00B5455B">
      <w:pPr>
        <w:spacing w:line="360" w:lineRule="auto"/>
        <w:jc w:val="both"/>
        <w:rPr>
          <w:rFonts w:cs="Times New Roman"/>
        </w:rPr>
      </w:pPr>
      <w:r w:rsidRPr="0EDD4C71">
        <w:rPr>
          <w:rFonts w:cs="Times New Roman"/>
        </w:rPr>
        <w:t>Los</w:t>
      </w:r>
      <w:r w:rsidRPr="0EDD4C71">
        <w:rPr>
          <w:rFonts w:cs="Times New Roman"/>
          <w:b/>
          <w:bCs/>
        </w:rPr>
        <w:t xml:space="preserve"> criterios de evaluación</w:t>
      </w:r>
      <w:r w:rsidRPr="0EDD4C71">
        <w:rPr>
          <w:rFonts w:cs="Times New Roman"/>
        </w:rPr>
        <w:t xml:space="preserve"> están relacionados estrechamente con las competencias específicas. De hecho, para cada una de las cinco competencias específicas del área de Educación Física en Educación Primaria se establecen diversos criterios de evaluación para cada uno de los ciclos.  Los criterios de evaluación deben ser medibles, puesto que deben permitir al profesorado comprobar la adquisición de dichas competencias. Para evaluar si el alumnado es capaz de realizar adecuadamente cada criterio de evaluación, deberemos disponer de un instrumento de medida objetiva que nos de esta información. </w:t>
      </w:r>
    </w:p>
    <w:p w14:paraId="406D44F2" w14:textId="352FE663" w:rsidR="0EDD4C71" w:rsidRDefault="0EDD4C71" w:rsidP="0EDD4C71">
      <w:pPr>
        <w:spacing w:line="360" w:lineRule="auto"/>
        <w:jc w:val="both"/>
        <w:rPr>
          <w:rFonts w:cs="Times New Roman"/>
        </w:rPr>
      </w:pPr>
    </w:p>
    <w:p w14:paraId="62AAC8CD" w14:textId="77777777" w:rsidR="00B5455B" w:rsidRPr="00B5455B" w:rsidRDefault="00B5455B" w:rsidP="00B5455B">
      <w:pPr>
        <w:spacing w:line="360" w:lineRule="auto"/>
        <w:jc w:val="both"/>
        <w:rPr>
          <w:rFonts w:cs="Times New Roman"/>
        </w:rPr>
      </w:pPr>
      <w:r w:rsidRPr="0EDD4C71">
        <w:rPr>
          <w:rFonts w:cs="Times New Roman"/>
        </w:rPr>
        <w:t xml:space="preserve">Estos instrumentos de medida son los </w:t>
      </w:r>
      <w:r w:rsidRPr="0EDD4C71">
        <w:rPr>
          <w:rFonts w:cs="Times New Roman"/>
          <w:b/>
          <w:bCs/>
        </w:rPr>
        <w:t>instrumentos de evaluación</w:t>
      </w:r>
      <w:r w:rsidRPr="0EDD4C71">
        <w:rPr>
          <w:rFonts w:cs="Times New Roman"/>
          <w:u w:val="single"/>
        </w:rPr>
        <w:t>,</w:t>
      </w:r>
      <w:r w:rsidRPr="0EDD4C71">
        <w:rPr>
          <w:rFonts w:cs="Times New Roman"/>
        </w:rPr>
        <w:t xml:space="preserve"> que según Rodríguez e Ibarra (2011, p. 71-72), son "Herramientas reales y tangibles utilizadas por la persona que evalúa para sistematizar sus valoraciones sobre los diferentes aspectos". Por ejemplo: listas de control, diario de clase, exámenes, fichas de seguimiento, rúbricas de evaluación, </w:t>
      </w:r>
      <w:proofErr w:type="spellStart"/>
      <w:r w:rsidRPr="0EDD4C71">
        <w:rPr>
          <w:rFonts w:cs="Times New Roman"/>
        </w:rPr>
        <w:t>TICs</w:t>
      </w:r>
      <w:proofErr w:type="spellEnd"/>
      <w:r w:rsidRPr="0EDD4C71">
        <w:rPr>
          <w:rFonts w:cs="Times New Roman"/>
        </w:rPr>
        <w:t xml:space="preserve">, etc. </w:t>
      </w:r>
    </w:p>
    <w:p w14:paraId="2584BD2D" w14:textId="33015B57" w:rsidR="0EDD4C71" w:rsidRDefault="0EDD4C71" w:rsidP="0EDD4C71">
      <w:pPr>
        <w:spacing w:line="360" w:lineRule="auto"/>
        <w:jc w:val="both"/>
        <w:rPr>
          <w:rFonts w:cs="Times New Roman"/>
        </w:rPr>
      </w:pPr>
    </w:p>
    <w:p w14:paraId="0ED5A4B4" w14:textId="3D733E1F" w:rsidR="00B5455B" w:rsidRPr="00B5455B" w:rsidRDefault="00B5455B" w:rsidP="00B5455B">
      <w:pPr>
        <w:spacing w:line="360" w:lineRule="auto"/>
        <w:jc w:val="both"/>
        <w:rPr>
          <w:rFonts w:cs="Times New Roman"/>
        </w:rPr>
      </w:pPr>
      <w:r w:rsidRPr="5D8CE59B">
        <w:rPr>
          <w:rFonts w:cs="Times New Roman"/>
        </w:rPr>
        <w:t xml:space="preserve">Los </w:t>
      </w:r>
      <w:r w:rsidRPr="5D8CE59B">
        <w:rPr>
          <w:rFonts w:cs="Times New Roman"/>
          <w:b/>
          <w:bCs/>
        </w:rPr>
        <w:t>mecanismos de evaluación</w:t>
      </w:r>
      <w:r w:rsidRPr="5D8CE59B">
        <w:rPr>
          <w:rFonts w:cs="Times New Roman"/>
        </w:rPr>
        <w:t xml:space="preserve"> comprenden todas las actividades que permiten medir el nivel de aprendizaje de los alumnos. Entre ellas podemos encontrar: la observación cotidiana, sistemática, experimental</w:t>
      </w:r>
      <w:r w:rsidR="3823BC76" w:rsidRPr="5D8CE59B">
        <w:rPr>
          <w:rFonts w:cs="Times New Roman"/>
        </w:rPr>
        <w:t xml:space="preserve"> e</w:t>
      </w:r>
      <w:r w:rsidRPr="5D8CE59B">
        <w:rPr>
          <w:rFonts w:cs="Times New Roman"/>
        </w:rPr>
        <w:t xml:space="preserve"> indirecta</w:t>
      </w:r>
      <w:r w:rsidR="7EF7588A" w:rsidRPr="5D8CE59B">
        <w:rPr>
          <w:rFonts w:cs="Times New Roman"/>
        </w:rPr>
        <w:t xml:space="preserve">. </w:t>
      </w:r>
    </w:p>
    <w:p w14:paraId="5DAB6C7B" w14:textId="77777777" w:rsidR="00B5455B" w:rsidRPr="00B5455B" w:rsidRDefault="00B5455B" w:rsidP="00B5455B">
      <w:pPr>
        <w:rPr>
          <w:lang w:eastAsia="en-US" w:bidi="ar-SA"/>
        </w:rPr>
      </w:pPr>
    </w:p>
    <w:p w14:paraId="258C3E39" w14:textId="507E8101" w:rsidR="003E449D" w:rsidRDefault="00B5455B" w:rsidP="0050278B">
      <w:pPr>
        <w:pStyle w:val="Ttulo1"/>
      </w:pPr>
      <w:r>
        <w:t>TIPOS DE EVALUACIÓN</w:t>
      </w:r>
    </w:p>
    <w:p w14:paraId="2027F21C" w14:textId="77777777" w:rsidR="003C2C89" w:rsidRPr="003C2C89" w:rsidRDefault="003C2C89" w:rsidP="003C2C89">
      <w:pPr>
        <w:rPr>
          <w:lang w:eastAsia="en-US" w:bidi="ar-SA"/>
        </w:rPr>
      </w:pPr>
    </w:p>
    <w:p w14:paraId="323352FC" w14:textId="77777777" w:rsidR="00B5455B" w:rsidRPr="00B5455B" w:rsidRDefault="00B5455B" w:rsidP="00B5455B">
      <w:pPr>
        <w:spacing w:line="360" w:lineRule="auto"/>
        <w:jc w:val="both"/>
        <w:rPr>
          <w:rFonts w:cs="Times New Roman"/>
        </w:rPr>
      </w:pPr>
      <w:r w:rsidRPr="00B5455B">
        <w:rPr>
          <w:rFonts w:cs="Times New Roman"/>
        </w:rPr>
        <w:t xml:space="preserve">Según el momento en el que evaluemos distinguimos: </w:t>
      </w:r>
    </w:p>
    <w:p w14:paraId="3DBD59D0" w14:textId="77777777" w:rsidR="00B5455B" w:rsidRPr="00B5455B" w:rsidRDefault="00B5455B" w:rsidP="00B5455B">
      <w:pPr>
        <w:pStyle w:val="Prrafodelista"/>
        <w:numPr>
          <w:ilvl w:val="0"/>
          <w:numId w:val="42"/>
        </w:numPr>
        <w:spacing w:line="360" w:lineRule="auto"/>
        <w:jc w:val="both"/>
        <w:rPr>
          <w:rFonts w:ascii="Times New Roman" w:hAnsi="Times New Roman" w:cs="Times New Roman"/>
          <w:sz w:val="24"/>
          <w:szCs w:val="24"/>
        </w:rPr>
      </w:pPr>
      <w:r w:rsidRPr="0EDD4C71">
        <w:rPr>
          <w:rFonts w:ascii="Times New Roman" w:hAnsi="Times New Roman" w:cs="Times New Roman"/>
          <w:sz w:val="24"/>
          <w:szCs w:val="24"/>
          <w:u w:val="single"/>
        </w:rPr>
        <w:t>Inicial:</w:t>
      </w:r>
      <w:r w:rsidRPr="0EDD4C71">
        <w:rPr>
          <w:rFonts w:ascii="Times New Roman" w:hAnsi="Times New Roman" w:cs="Times New Roman"/>
          <w:sz w:val="24"/>
          <w:szCs w:val="24"/>
        </w:rPr>
        <w:t xml:space="preserve"> Se realiza al principio del proceso educativo. Indica la situación del alumno respecto a los aprendizajes que va a adquirir.</w:t>
      </w:r>
    </w:p>
    <w:p w14:paraId="4EDC915F" w14:textId="77777777" w:rsidR="00B5455B" w:rsidRPr="00B5455B" w:rsidRDefault="00B5455B" w:rsidP="00B5455B">
      <w:pPr>
        <w:pStyle w:val="Prrafodelista"/>
        <w:numPr>
          <w:ilvl w:val="0"/>
          <w:numId w:val="42"/>
        </w:numPr>
        <w:spacing w:line="360" w:lineRule="auto"/>
        <w:jc w:val="both"/>
        <w:rPr>
          <w:rFonts w:ascii="Times New Roman" w:hAnsi="Times New Roman" w:cs="Times New Roman"/>
          <w:sz w:val="24"/>
          <w:szCs w:val="24"/>
        </w:rPr>
      </w:pPr>
      <w:r w:rsidRPr="0EDD4C71">
        <w:rPr>
          <w:rFonts w:ascii="Times New Roman" w:hAnsi="Times New Roman" w:cs="Times New Roman"/>
          <w:sz w:val="24"/>
          <w:szCs w:val="24"/>
          <w:u w:val="single"/>
        </w:rPr>
        <w:t>Final:</w:t>
      </w:r>
      <w:r w:rsidRPr="0EDD4C71">
        <w:rPr>
          <w:rFonts w:ascii="Times New Roman" w:hAnsi="Times New Roman" w:cs="Times New Roman"/>
          <w:sz w:val="24"/>
          <w:szCs w:val="24"/>
        </w:rPr>
        <w:t xml:space="preserve"> Se realiza al terminar el proceso educativo. Así, se puede obtener información sobre la consecución o no de los objetivos programados a los alumnos.</w:t>
      </w:r>
    </w:p>
    <w:p w14:paraId="6B64D55B" w14:textId="2A2036E9" w:rsidR="00B5455B" w:rsidRPr="00B5455B" w:rsidRDefault="00B5455B" w:rsidP="00B5455B">
      <w:pPr>
        <w:pStyle w:val="Prrafodelista"/>
        <w:numPr>
          <w:ilvl w:val="0"/>
          <w:numId w:val="42"/>
        </w:numPr>
        <w:spacing w:line="360" w:lineRule="auto"/>
        <w:jc w:val="both"/>
        <w:rPr>
          <w:rFonts w:ascii="Times New Roman" w:hAnsi="Times New Roman" w:cs="Times New Roman"/>
          <w:sz w:val="24"/>
          <w:szCs w:val="24"/>
        </w:rPr>
      </w:pPr>
      <w:r w:rsidRPr="0EDD4C71">
        <w:rPr>
          <w:rFonts w:ascii="Times New Roman" w:hAnsi="Times New Roman" w:cs="Times New Roman"/>
          <w:sz w:val="24"/>
          <w:szCs w:val="24"/>
          <w:u w:val="single"/>
        </w:rPr>
        <w:lastRenderedPageBreak/>
        <w:t>Continua:</w:t>
      </w:r>
      <w:r w:rsidRPr="0EDD4C71">
        <w:rPr>
          <w:rFonts w:ascii="Times New Roman" w:hAnsi="Times New Roman" w:cs="Times New Roman"/>
          <w:sz w:val="24"/>
          <w:szCs w:val="24"/>
        </w:rPr>
        <w:t xml:space="preserve"> Se realiza a lo largo del proceso educativo.  </w:t>
      </w:r>
      <w:r w:rsidR="663800E3" w:rsidRPr="0EDD4C71">
        <w:rPr>
          <w:rFonts w:ascii="Times New Roman" w:hAnsi="Times New Roman" w:cs="Times New Roman"/>
          <w:sz w:val="24"/>
          <w:szCs w:val="24"/>
        </w:rPr>
        <w:t>Según Cerda Gutiérrez (2003), e</w:t>
      </w:r>
      <w:r w:rsidRPr="0EDD4C71">
        <w:rPr>
          <w:rFonts w:ascii="Times New Roman" w:hAnsi="Times New Roman" w:cs="Times New Roman"/>
          <w:sz w:val="24"/>
          <w:szCs w:val="24"/>
        </w:rPr>
        <w:t>s una forma de valorar progresivamente el aprendizaje y enseñanza del estudiante a lo largo de todo el proceso porque permite que el estudio sea retroalimentado mediante un seguimiento individualizado por parte de los docentes.</w:t>
      </w:r>
    </w:p>
    <w:p w14:paraId="5679E7E7" w14:textId="77777777" w:rsidR="00B5455B" w:rsidRPr="00B5455B" w:rsidRDefault="00B5455B" w:rsidP="00B5455B">
      <w:pPr>
        <w:pStyle w:val="Prrafodelista"/>
        <w:numPr>
          <w:ilvl w:val="0"/>
          <w:numId w:val="42"/>
        </w:numPr>
        <w:spacing w:line="360" w:lineRule="auto"/>
        <w:jc w:val="both"/>
        <w:rPr>
          <w:rFonts w:ascii="Times New Roman" w:hAnsi="Times New Roman" w:cs="Times New Roman"/>
          <w:sz w:val="24"/>
          <w:szCs w:val="24"/>
        </w:rPr>
      </w:pPr>
      <w:r w:rsidRPr="0EDD4C71">
        <w:rPr>
          <w:rFonts w:ascii="Times New Roman" w:hAnsi="Times New Roman" w:cs="Times New Roman"/>
          <w:sz w:val="24"/>
          <w:szCs w:val="24"/>
          <w:u w:val="single"/>
        </w:rPr>
        <w:t>Puntual:</w:t>
      </w:r>
      <w:r w:rsidRPr="0EDD4C71">
        <w:rPr>
          <w:rFonts w:ascii="Times New Roman" w:hAnsi="Times New Roman" w:cs="Times New Roman"/>
          <w:sz w:val="24"/>
          <w:szCs w:val="24"/>
        </w:rPr>
        <w:t xml:space="preserve"> Se entiende como una evaluación que se realiza en distintos momentos antes de iniciar una secuencia o segmento de enseñanza perteneciente a un determinado curso.</w:t>
      </w:r>
    </w:p>
    <w:p w14:paraId="35E06B42" w14:textId="77777777" w:rsidR="00B5455B" w:rsidRPr="00B5455B" w:rsidRDefault="00B5455B" w:rsidP="00B5455B">
      <w:pPr>
        <w:spacing w:line="360" w:lineRule="auto"/>
        <w:jc w:val="both"/>
        <w:rPr>
          <w:rFonts w:cs="Times New Roman"/>
        </w:rPr>
      </w:pPr>
      <w:r w:rsidRPr="00B5455B">
        <w:rPr>
          <w:rFonts w:cs="Times New Roman"/>
        </w:rPr>
        <w:t>Según la finalidad, distinguimos:</w:t>
      </w:r>
    </w:p>
    <w:p w14:paraId="0F4CC12D" w14:textId="77777777" w:rsidR="00B5455B" w:rsidRPr="00B5455B" w:rsidRDefault="00B5455B" w:rsidP="00B5455B">
      <w:pPr>
        <w:pStyle w:val="Prrafodelista"/>
        <w:numPr>
          <w:ilvl w:val="0"/>
          <w:numId w:val="43"/>
        </w:numPr>
        <w:spacing w:line="360" w:lineRule="auto"/>
        <w:jc w:val="both"/>
        <w:rPr>
          <w:rFonts w:ascii="Times New Roman" w:hAnsi="Times New Roman" w:cs="Times New Roman"/>
          <w:sz w:val="24"/>
          <w:szCs w:val="24"/>
        </w:rPr>
      </w:pPr>
      <w:r w:rsidRPr="0EDD4C71">
        <w:rPr>
          <w:rFonts w:ascii="Times New Roman" w:hAnsi="Times New Roman" w:cs="Times New Roman"/>
          <w:sz w:val="24"/>
          <w:szCs w:val="24"/>
          <w:u w:val="single"/>
        </w:rPr>
        <w:t>Formativa:</w:t>
      </w:r>
      <w:r w:rsidRPr="0EDD4C71">
        <w:rPr>
          <w:rFonts w:ascii="Times New Roman" w:hAnsi="Times New Roman" w:cs="Times New Roman"/>
          <w:sz w:val="24"/>
          <w:szCs w:val="24"/>
        </w:rPr>
        <w:t xml:space="preserve"> indican la evolución de los aprendizajes con la posibilidad de introducir mecanismos correctores. Es decir, es la mejora del proceso de enseñanza-aprendizaje de forma progresiva, logrando corregir y mejorar los procedimientos llevados a cabo en el mismo.</w:t>
      </w:r>
    </w:p>
    <w:p w14:paraId="397115C6" w14:textId="77777777" w:rsidR="00B5455B" w:rsidRPr="00B5455B" w:rsidRDefault="00B5455B" w:rsidP="00B5455B">
      <w:pPr>
        <w:pStyle w:val="Prrafodelista"/>
        <w:numPr>
          <w:ilvl w:val="0"/>
          <w:numId w:val="43"/>
        </w:numPr>
        <w:spacing w:line="360" w:lineRule="auto"/>
        <w:jc w:val="both"/>
        <w:rPr>
          <w:rFonts w:ascii="Times New Roman" w:hAnsi="Times New Roman" w:cs="Times New Roman"/>
          <w:sz w:val="24"/>
          <w:szCs w:val="24"/>
        </w:rPr>
      </w:pPr>
      <w:r w:rsidRPr="0EDD4C71">
        <w:rPr>
          <w:rFonts w:ascii="Times New Roman" w:hAnsi="Times New Roman" w:cs="Times New Roman"/>
          <w:sz w:val="24"/>
          <w:szCs w:val="24"/>
          <w:u w:val="single"/>
        </w:rPr>
        <w:t>Sumativa:</w:t>
      </w:r>
      <w:r w:rsidRPr="0EDD4C71">
        <w:rPr>
          <w:rFonts w:ascii="Times New Roman" w:hAnsi="Times New Roman" w:cs="Times New Roman"/>
          <w:sz w:val="24"/>
          <w:szCs w:val="24"/>
        </w:rPr>
        <w:t xml:space="preserve"> nos permiten valorar la promoción o no de un alumno. Establece balances fiables de los resultados obtenidos al final de un proceso de enseñanza-aprendizaje.</w:t>
      </w:r>
    </w:p>
    <w:p w14:paraId="5C05DFFE" w14:textId="77777777" w:rsidR="00B5455B" w:rsidRPr="00B5455B" w:rsidRDefault="00B5455B" w:rsidP="00B5455B">
      <w:pPr>
        <w:spacing w:line="360" w:lineRule="auto"/>
        <w:jc w:val="both"/>
        <w:rPr>
          <w:rFonts w:cs="Times New Roman"/>
        </w:rPr>
      </w:pPr>
      <w:r w:rsidRPr="00B5455B">
        <w:rPr>
          <w:rFonts w:cs="Times New Roman"/>
        </w:rPr>
        <w:t xml:space="preserve">Según el agente: </w:t>
      </w:r>
    </w:p>
    <w:p w14:paraId="0DC9D847" w14:textId="520F8DE1" w:rsidR="00B5455B" w:rsidRPr="00B5455B" w:rsidRDefault="00B5455B" w:rsidP="00B5455B">
      <w:pPr>
        <w:pStyle w:val="Prrafodelista"/>
        <w:numPr>
          <w:ilvl w:val="0"/>
          <w:numId w:val="44"/>
        </w:numPr>
        <w:spacing w:line="360" w:lineRule="auto"/>
        <w:jc w:val="both"/>
        <w:rPr>
          <w:rFonts w:ascii="Times New Roman" w:hAnsi="Times New Roman" w:cs="Times New Roman"/>
          <w:sz w:val="24"/>
          <w:szCs w:val="24"/>
        </w:rPr>
      </w:pPr>
      <w:r w:rsidRPr="0EDD4C71">
        <w:rPr>
          <w:rFonts w:ascii="Times New Roman" w:hAnsi="Times New Roman" w:cs="Times New Roman"/>
          <w:sz w:val="24"/>
          <w:szCs w:val="24"/>
          <w:u w:val="single"/>
        </w:rPr>
        <w:t>Externa:</w:t>
      </w:r>
      <w:r w:rsidRPr="0EDD4C71">
        <w:rPr>
          <w:rFonts w:ascii="Times New Roman" w:hAnsi="Times New Roman" w:cs="Times New Roman"/>
          <w:sz w:val="24"/>
          <w:szCs w:val="24"/>
        </w:rPr>
        <w:t xml:space="preserve"> </w:t>
      </w:r>
      <w:r w:rsidR="6A383826" w:rsidRPr="0EDD4C71">
        <w:rPr>
          <w:rFonts w:ascii="Times New Roman" w:hAnsi="Times New Roman" w:cs="Times New Roman"/>
          <w:sz w:val="24"/>
          <w:szCs w:val="24"/>
        </w:rPr>
        <w:t>La realiza alguien ajeno. S</w:t>
      </w:r>
      <w:r w:rsidRPr="0EDD4C71">
        <w:rPr>
          <w:rFonts w:ascii="Times New Roman" w:hAnsi="Times New Roman" w:cs="Times New Roman"/>
          <w:sz w:val="24"/>
          <w:szCs w:val="24"/>
        </w:rPr>
        <w:t>upone una serie de ventajas como la independencia y objetividad, credibilidad, contextualización y comparación, etc.</w:t>
      </w:r>
    </w:p>
    <w:p w14:paraId="7A9542EE" w14:textId="2D3A30E0" w:rsidR="00B5455B" w:rsidRPr="00B5455B" w:rsidRDefault="00B5455B" w:rsidP="00B5455B">
      <w:pPr>
        <w:pStyle w:val="Prrafodelista"/>
        <w:numPr>
          <w:ilvl w:val="0"/>
          <w:numId w:val="44"/>
        </w:numPr>
        <w:spacing w:line="360" w:lineRule="auto"/>
        <w:jc w:val="both"/>
        <w:rPr>
          <w:rFonts w:ascii="Times New Roman" w:hAnsi="Times New Roman" w:cs="Times New Roman"/>
          <w:sz w:val="24"/>
          <w:szCs w:val="24"/>
        </w:rPr>
      </w:pPr>
      <w:r w:rsidRPr="0EDD4C71">
        <w:rPr>
          <w:rFonts w:ascii="Times New Roman" w:hAnsi="Times New Roman" w:cs="Times New Roman"/>
          <w:sz w:val="24"/>
          <w:szCs w:val="24"/>
          <w:u w:val="single"/>
        </w:rPr>
        <w:t>Interna:</w:t>
      </w:r>
      <w:r w:rsidRPr="0EDD4C71">
        <w:rPr>
          <w:rFonts w:ascii="Times New Roman" w:hAnsi="Times New Roman" w:cs="Times New Roman"/>
          <w:sz w:val="24"/>
          <w:szCs w:val="24"/>
        </w:rPr>
        <w:t xml:space="preserve"> </w:t>
      </w:r>
      <w:r w:rsidR="227686F4" w:rsidRPr="0EDD4C71">
        <w:rPr>
          <w:rFonts w:ascii="Times New Roman" w:hAnsi="Times New Roman" w:cs="Times New Roman"/>
          <w:sz w:val="24"/>
          <w:szCs w:val="24"/>
        </w:rPr>
        <w:t>La realiza alguien no ajeno. Las hay de tres tipos</w:t>
      </w:r>
      <w:r w:rsidR="62F921F2" w:rsidRPr="0EDD4C71">
        <w:rPr>
          <w:rFonts w:ascii="Times New Roman" w:hAnsi="Times New Roman" w:cs="Times New Roman"/>
          <w:sz w:val="24"/>
          <w:szCs w:val="24"/>
        </w:rPr>
        <w:t>. Centrándonos en el alumno habría la que realiza el profesor al alumno, la que realiza el alumno de sí mismo y la que realiza el alumno hacia otro alumno.</w:t>
      </w:r>
      <w:r w:rsidR="3AFA4326" w:rsidRPr="0EDD4C71">
        <w:rPr>
          <w:rFonts w:ascii="Times New Roman" w:hAnsi="Times New Roman" w:cs="Times New Roman"/>
          <w:sz w:val="24"/>
          <w:szCs w:val="24"/>
        </w:rPr>
        <w:t xml:space="preserve"> Tener en cuenta las tres </w:t>
      </w:r>
      <w:r w:rsidR="2EA24411" w:rsidRPr="0EDD4C71">
        <w:rPr>
          <w:rFonts w:ascii="Times New Roman" w:hAnsi="Times New Roman" w:cs="Times New Roman"/>
          <w:sz w:val="24"/>
          <w:szCs w:val="24"/>
        </w:rPr>
        <w:t>opciones</w:t>
      </w:r>
      <w:r w:rsidR="62F921F2" w:rsidRPr="0EDD4C71">
        <w:rPr>
          <w:rFonts w:ascii="Times New Roman" w:hAnsi="Times New Roman" w:cs="Times New Roman"/>
          <w:sz w:val="24"/>
          <w:szCs w:val="24"/>
        </w:rPr>
        <w:t xml:space="preserve"> </w:t>
      </w:r>
      <w:r w:rsidR="72C02512" w:rsidRPr="0EDD4C71">
        <w:rPr>
          <w:rFonts w:ascii="Times New Roman" w:hAnsi="Times New Roman" w:cs="Times New Roman"/>
          <w:sz w:val="24"/>
          <w:szCs w:val="24"/>
        </w:rPr>
        <w:t xml:space="preserve">al mismo tiempo a la hora de evaluar </w:t>
      </w:r>
      <w:r w:rsidR="5F4E26C0" w:rsidRPr="0EDD4C71">
        <w:rPr>
          <w:rFonts w:ascii="Times New Roman" w:hAnsi="Times New Roman" w:cs="Times New Roman"/>
          <w:sz w:val="24"/>
          <w:szCs w:val="24"/>
        </w:rPr>
        <w:t>o</w:t>
      </w:r>
      <w:r w:rsidRPr="0EDD4C71">
        <w:rPr>
          <w:rFonts w:ascii="Times New Roman" w:hAnsi="Times New Roman" w:cs="Times New Roman"/>
          <w:sz w:val="24"/>
          <w:szCs w:val="24"/>
        </w:rPr>
        <w:t>frece una interpretación enriquecida basada en el intercambio de información y observaciones entre el alumnado y el profesor y la búsqueda de acuerdos sobre el resultado de este proceso evaluativo</w:t>
      </w:r>
      <w:r w:rsidR="6AAE312E" w:rsidRPr="0EDD4C71">
        <w:rPr>
          <w:rFonts w:ascii="Times New Roman" w:hAnsi="Times New Roman" w:cs="Times New Roman"/>
          <w:sz w:val="24"/>
          <w:szCs w:val="24"/>
        </w:rPr>
        <w:t>.</w:t>
      </w:r>
    </w:p>
    <w:p w14:paraId="3AAF3600" w14:textId="77777777" w:rsidR="00B5455B" w:rsidRPr="00B5455B" w:rsidRDefault="00B5455B" w:rsidP="00B5455B">
      <w:pPr>
        <w:spacing w:line="360" w:lineRule="auto"/>
        <w:jc w:val="both"/>
        <w:rPr>
          <w:rFonts w:cs="Times New Roman"/>
        </w:rPr>
      </w:pPr>
      <w:r w:rsidRPr="00B5455B">
        <w:rPr>
          <w:rFonts w:cs="Times New Roman"/>
        </w:rPr>
        <w:t xml:space="preserve">Según el contenido: </w:t>
      </w:r>
    </w:p>
    <w:p w14:paraId="03E251FA" w14:textId="7BADB3A4" w:rsidR="00B5455B" w:rsidRPr="00B5455B" w:rsidRDefault="00B5455B" w:rsidP="00B5455B">
      <w:pPr>
        <w:pStyle w:val="Prrafodelista"/>
        <w:numPr>
          <w:ilvl w:val="0"/>
          <w:numId w:val="45"/>
        </w:numPr>
        <w:spacing w:line="360" w:lineRule="auto"/>
        <w:jc w:val="both"/>
        <w:rPr>
          <w:rFonts w:ascii="Times New Roman" w:hAnsi="Times New Roman" w:cs="Times New Roman"/>
          <w:sz w:val="24"/>
          <w:szCs w:val="24"/>
        </w:rPr>
      </w:pPr>
      <w:r w:rsidRPr="564FDA70">
        <w:rPr>
          <w:rFonts w:ascii="Times New Roman" w:hAnsi="Times New Roman" w:cs="Times New Roman"/>
          <w:sz w:val="24"/>
          <w:szCs w:val="24"/>
          <w:u w:val="single"/>
        </w:rPr>
        <w:lastRenderedPageBreak/>
        <w:t>Global:</w:t>
      </w:r>
      <w:r w:rsidRPr="564FDA70">
        <w:rPr>
          <w:rFonts w:ascii="Times New Roman" w:hAnsi="Times New Roman" w:cs="Times New Roman"/>
          <w:sz w:val="24"/>
          <w:szCs w:val="24"/>
        </w:rPr>
        <w:t xml:space="preserve"> </w:t>
      </w:r>
      <w:r w:rsidR="53A81DAA" w:rsidRPr="564FDA70">
        <w:rPr>
          <w:rFonts w:ascii="Times New Roman" w:hAnsi="Times New Roman" w:cs="Times New Roman"/>
          <w:sz w:val="24"/>
          <w:szCs w:val="24"/>
        </w:rPr>
        <w:t>es</w:t>
      </w:r>
      <w:r w:rsidR="7DC8C249" w:rsidRPr="564FDA70">
        <w:rPr>
          <w:rFonts w:ascii="Times New Roman" w:hAnsi="Times New Roman" w:cs="Times New Roman"/>
          <w:sz w:val="24"/>
          <w:szCs w:val="24"/>
        </w:rPr>
        <w:t xml:space="preserve"> a</w:t>
      </w:r>
      <w:r w:rsidRPr="564FDA70">
        <w:rPr>
          <w:rFonts w:ascii="Times New Roman" w:hAnsi="Times New Roman" w:cs="Times New Roman"/>
          <w:sz w:val="24"/>
          <w:szCs w:val="24"/>
        </w:rPr>
        <w:t>quella donde el alumno aprende como una unidad, explicando su progreso como el comportamiento de toda su personalidad con relación a los hechos que lo rodean.</w:t>
      </w:r>
    </w:p>
    <w:p w14:paraId="1436922C" w14:textId="5580EEE8" w:rsidR="00B5455B" w:rsidRPr="00B5455B" w:rsidRDefault="00B5455B" w:rsidP="00B5455B">
      <w:pPr>
        <w:pStyle w:val="Prrafodelista"/>
        <w:numPr>
          <w:ilvl w:val="0"/>
          <w:numId w:val="45"/>
        </w:numPr>
        <w:spacing w:line="360" w:lineRule="auto"/>
        <w:jc w:val="both"/>
        <w:rPr>
          <w:rFonts w:ascii="Times New Roman" w:hAnsi="Times New Roman" w:cs="Times New Roman"/>
          <w:sz w:val="24"/>
          <w:szCs w:val="24"/>
        </w:rPr>
      </w:pPr>
      <w:r w:rsidRPr="571924E6">
        <w:rPr>
          <w:rFonts w:ascii="Times New Roman" w:hAnsi="Times New Roman" w:cs="Times New Roman"/>
          <w:sz w:val="24"/>
          <w:szCs w:val="24"/>
          <w:u w:val="single"/>
        </w:rPr>
        <w:t>Analítica:</w:t>
      </w:r>
      <w:r w:rsidRPr="571924E6">
        <w:rPr>
          <w:rFonts w:ascii="Times New Roman" w:hAnsi="Times New Roman" w:cs="Times New Roman"/>
          <w:sz w:val="24"/>
          <w:szCs w:val="24"/>
        </w:rPr>
        <w:t xml:space="preserve"> </w:t>
      </w:r>
      <w:r w:rsidR="308AA05F" w:rsidRPr="571924E6">
        <w:rPr>
          <w:rFonts w:ascii="Times New Roman" w:hAnsi="Times New Roman" w:cs="Times New Roman"/>
          <w:sz w:val="24"/>
          <w:szCs w:val="24"/>
        </w:rPr>
        <w:t>evaluar</w:t>
      </w:r>
      <w:r w:rsidRPr="571924E6">
        <w:rPr>
          <w:rFonts w:ascii="Times New Roman" w:hAnsi="Times New Roman" w:cs="Times New Roman"/>
          <w:sz w:val="24"/>
          <w:szCs w:val="24"/>
        </w:rPr>
        <w:t xml:space="preserve"> distintos aspectos de forma separada</w:t>
      </w:r>
      <w:r w:rsidR="5396A9D5" w:rsidRPr="571924E6">
        <w:rPr>
          <w:rFonts w:ascii="Times New Roman" w:hAnsi="Times New Roman" w:cs="Times New Roman"/>
          <w:sz w:val="24"/>
          <w:szCs w:val="24"/>
        </w:rPr>
        <w:t xml:space="preserve">. </w:t>
      </w:r>
    </w:p>
    <w:p w14:paraId="02EB378F" w14:textId="77777777" w:rsidR="00B5455B" w:rsidRPr="00B5455B" w:rsidRDefault="00B5455B" w:rsidP="00B5455B">
      <w:pPr>
        <w:rPr>
          <w:lang w:eastAsia="en-US" w:bidi="ar-SA"/>
        </w:rPr>
      </w:pPr>
    </w:p>
    <w:p w14:paraId="6F6D27E5" w14:textId="37070ED0" w:rsidR="003E449D" w:rsidRPr="003E449D" w:rsidRDefault="003E449D" w:rsidP="003E449D">
      <w:pPr>
        <w:pStyle w:val="Ttulo1"/>
        <w:jc w:val="both"/>
        <w:rPr>
          <w:rFonts w:ascii="Times New Roman" w:hAnsi="Times New Roman" w:cs="Times New Roman"/>
        </w:rPr>
      </w:pPr>
      <w:r w:rsidRPr="6B4F24EF">
        <w:rPr>
          <w:rFonts w:ascii="Times New Roman" w:hAnsi="Times New Roman" w:cs="Times New Roman"/>
        </w:rPr>
        <w:t>REFERENCIAS BIBLIOGRÁFICAS</w:t>
      </w:r>
    </w:p>
    <w:p w14:paraId="7E0E09FF" w14:textId="77777777" w:rsidR="00B5455B" w:rsidRPr="00B5455B" w:rsidRDefault="00B5455B" w:rsidP="0BCD70E8">
      <w:pPr>
        <w:spacing w:line="360" w:lineRule="auto"/>
        <w:jc w:val="both"/>
        <w:rPr>
          <w:rFonts w:eastAsia="Times New Roman" w:cs="Times New Roman"/>
        </w:rPr>
      </w:pPr>
      <w:r w:rsidRPr="0BCD70E8">
        <w:rPr>
          <w:rFonts w:eastAsia="Times New Roman" w:cs="Times New Roman"/>
        </w:rPr>
        <w:t xml:space="preserve">Escamilla y Llanos, </w:t>
      </w:r>
      <w:proofErr w:type="gramStart"/>
      <w:r w:rsidRPr="0BCD70E8">
        <w:rPr>
          <w:rFonts w:eastAsia="Times New Roman" w:cs="Times New Roman"/>
        </w:rPr>
        <w:t>E.(</w:t>
      </w:r>
      <w:proofErr w:type="gramEnd"/>
      <w:r w:rsidRPr="0BCD70E8">
        <w:rPr>
          <w:rFonts w:eastAsia="Times New Roman" w:cs="Times New Roman"/>
        </w:rPr>
        <w:t>1993). La evaluación del aprendizaje y la enseñanza en el aula.</w:t>
      </w:r>
    </w:p>
    <w:p w14:paraId="705C3872" w14:textId="283DE4D1" w:rsidR="0BCD70E8" w:rsidRDefault="0BCD70E8" w:rsidP="0BCD70E8">
      <w:pPr>
        <w:spacing w:line="360" w:lineRule="auto"/>
        <w:jc w:val="both"/>
        <w:rPr>
          <w:rFonts w:eastAsia="Times New Roman" w:cs="Times New Roman"/>
        </w:rPr>
      </w:pPr>
    </w:p>
    <w:p w14:paraId="6343667C" w14:textId="77777777" w:rsidR="00B5455B" w:rsidRPr="00B5455B" w:rsidRDefault="00B5455B" w:rsidP="0BCD70E8">
      <w:pPr>
        <w:spacing w:line="360" w:lineRule="auto"/>
        <w:jc w:val="both"/>
        <w:rPr>
          <w:rFonts w:eastAsia="Times New Roman" w:cs="Times New Roman"/>
        </w:rPr>
      </w:pPr>
      <w:r w:rsidRPr="5D8CE59B">
        <w:rPr>
          <w:rFonts w:eastAsia="Times New Roman" w:cs="Times New Roman"/>
        </w:rPr>
        <w:t xml:space="preserve">Casanova, </w:t>
      </w:r>
      <w:proofErr w:type="spellStart"/>
      <w:r w:rsidRPr="5D8CE59B">
        <w:rPr>
          <w:rFonts w:eastAsia="Times New Roman" w:cs="Times New Roman"/>
        </w:rPr>
        <w:t>Mª</w:t>
      </w:r>
      <w:proofErr w:type="spellEnd"/>
      <w:r w:rsidRPr="5D8CE59B">
        <w:rPr>
          <w:rFonts w:eastAsia="Times New Roman" w:cs="Times New Roman"/>
        </w:rPr>
        <w:t xml:space="preserve"> A. (1996). Manual de evaluación educativa. Madrid: La muralla.</w:t>
      </w:r>
    </w:p>
    <w:p w14:paraId="45F4DE65" w14:textId="4015C5E2" w:rsidR="5D8CE59B" w:rsidRDefault="5D8CE59B" w:rsidP="5D8CE59B">
      <w:pPr>
        <w:spacing w:line="360" w:lineRule="auto"/>
        <w:jc w:val="both"/>
        <w:rPr>
          <w:rFonts w:eastAsia="Times New Roman" w:cs="Times New Roman"/>
        </w:rPr>
      </w:pPr>
    </w:p>
    <w:p w14:paraId="6B2D7FEA" w14:textId="42344FA4" w:rsidR="51D36E22" w:rsidRDefault="51D36E22" w:rsidP="5D8CE59B">
      <w:pPr>
        <w:spacing w:line="360" w:lineRule="auto"/>
        <w:jc w:val="both"/>
        <w:rPr>
          <w:rFonts w:eastAsia="Times New Roman" w:cs="Times New Roman"/>
        </w:rPr>
      </w:pPr>
      <w:r w:rsidRPr="5D8CE59B">
        <w:rPr>
          <w:rFonts w:eastAsia="Times New Roman" w:cs="Times New Roman"/>
        </w:rPr>
        <w:t xml:space="preserve">Cerda Gutiérrez, H. (2000). La evaluación como experiencia total. Bogotá: Magisterio  </w:t>
      </w:r>
    </w:p>
    <w:p w14:paraId="1116E940" w14:textId="73155668" w:rsidR="0BCD70E8" w:rsidRDefault="0BCD70E8" w:rsidP="0BCD70E8">
      <w:pPr>
        <w:spacing w:line="360" w:lineRule="auto"/>
        <w:jc w:val="both"/>
        <w:rPr>
          <w:rFonts w:eastAsia="Times New Roman" w:cs="Times New Roman"/>
        </w:rPr>
      </w:pPr>
    </w:p>
    <w:p w14:paraId="0E059823" w14:textId="77777777" w:rsidR="00B5455B" w:rsidRPr="00B5455B" w:rsidRDefault="00B5455B" w:rsidP="0BCD70E8">
      <w:pPr>
        <w:spacing w:line="360" w:lineRule="auto"/>
        <w:jc w:val="both"/>
        <w:rPr>
          <w:rFonts w:eastAsia="Times New Roman" w:cs="Times New Roman"/>
        </w:rPr>
      </w:pPr>
      <w:r w:rsidRPr="0BCD70E8">
        <w:rPr>
          <w:rFonts w:eastAsia="Times New Roman" w:cs="Times New Roman"/>
        </w:rPr>
        <w:t>López-Pastor (Coord.) (2009). Evaluación formativa y compartida en Educación Superior: propuestas, técnicas, instrumentos y experiencias. Madrid: Narcea</w:t>
      </w:r>
    </w:p>
    <w:p w14:paraId="09B77410" w14:textId="1EE900C1" w:rsidR="0BCD70E8" w:rsidRDefault="0BCD70E8" w:rsidP="0BCD70E8">
      <w:pPr>
        <w:spacing w:line="360" w:lineRule="auto"/>
        <w:jc w:val="both"/>
        <w:rPr>
          <w:rFonts w:eastAsia="Times New Roman" w:cs="Times New Roman"/>
        </w:rPr>
      </w:pPr>
    </w:p>
    <w:p w14:paraId="0E6511B7" w14:textId="77777777" w:rsidR="00B5455B" w:rsidRPr="00B5455B" w:rsidRDefault="00B5455B" w:rsidP="0BCD70E8">
      <w:pPr>
        <w:spacing w:line="360" w:lineRule="auto"/>
        <w:jc w:val="both"/>
        <w:rPr>
          <w:rFonts w:eastAsia="Times New Roman" w:cs="Times New Roman"/>
        </w:rPr>
      </w:pPr>
      <w:r w:rsidRPr="0BCD70E8">
        <w:rPr>
          <w:rFonts w:eastAsia="Times New Roman" w:cs="Times New Roman"/>
        </w:rPr>
        <w:t>Rico, I. (2008). Apuntes de Metodología I de la enseñanza de la actividad física y el deporte. INEF. Madrid.</w:t>
      </w:r>
    </w:p>
    <w:p w14:paraId="722B77F0" w14:textId="547CC195" w:rsidR="0BCD70E8" w:rsidRDefault="0BCD70E8" w:rsidP="0BCD70E8">
      <w:pPr>
        <w:spacing w:line="360" w:lineRule="auto"/>
        <w:jc w:val="both"/>
        <w:rPr>
          <w:rFonts w:eastAsia="Times New Roman" w:cs="Times New Roman"/>
        </w:rPr>
      </w:pPr>
    </w:p>
    <w:p w14:paraId="2E7FED3F" w14:textId="77777777" w:rsidR="00B5455B" w:rsidRPr="00B5455B" w:rsidRDefault="00B5455B" w:rsidP="0BCD70E8">
      <w:pPr>
        <w:spacing w:line="360" w:lineRule="auto"/>
        <w:jc w:val="both"/>
        <w:rPr>
          <w:rFonts w:eastAsia="Times New Roman" w:cs="Times New Roman"/>
        </w:rPr>
      </w:pPr>
      <w:r w:rsidRPr="0BCD70E8">
        <w:rPr>
          <w:rFonts w:eastAsia="Times New Roman" w:cs="Times New Roman"/>
        </w:rPr>
        <w:t>Rodríguez, E. (2008). Una propuesta de evaluación global en el contexto de la enseñanza de las ciencias sociales. Revista Educativa Universitaria Gr., 21:1</w:t>
      </w:r>
    </w:p>
    <w:p w14:paraId="6A05A809" w14:textId="77777777" w:rsidR="004C5322" w:rsidRPr="003E449D" w:rsidRDefault="004C5322" w:rsidP="0050278B">
      <w:pPr>
        <w:widowControl/>
        <w:suppressAutoHyphens w:val="0"/>
        <w:autoSpaceDN/>
        <w:spacing w:after="200" w:line="360" w:lineRule="auto"/>
        <w:ind w:left="720"/>
        <w:jc w:val="both"/>
        <w:textAlignment w:val="auto"/>
      </w:pPr>
    </w:p>
    <w:sectPr w:rsidR="004C5322" w:rsidRPr="003E449D">
      <w:headerReference w:type="default" r:id="rId8"/>
      <w:headerReference w:type="first" r:id="rId9"/>
      <w:pgSz w:w="11906" w:h="16838"/>
      <w:pgMar w:top="1701" w:right="1701" w:bottom="1418"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DE60" w14:textId="77777777" w:rsidR="007852B1" w:rsidRDefault="007852B1">
      <w:r>
        <w:separator/>
      </w:r>
    </w:p>
  </w:endnote>
  <w:endnote w:type="continuationSeparator" w:id="0">
    <w:p w14:paraId="69254242" w14:textId="77777777" w:rsidR="007852B1" w:rsidRDefault="0078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B996" w14:textId="77777777" w:rsidR="007852B1" w:rsidRDefault="007852B1">
      <w:r>
        <w:rPr>
          <w:color w:val="000000"/>
        </w:rPr>
        <w:separator/>
      </w:r>
    </w:p>
  </w:footnote>
  <w:footnote w:type="continuationSeparator" w:id="0">
    <w:p w14:paraId="45A28A71" w14:textId="77777777" w:rsidR="007852B1" w:rsidRDefault="0078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BA6D36" w:rsidRDefault="008E016C">
    <w:pPr>
      <w:pStyle w:val="Encabezado"/>
    </w:pPr>
    <w:r>
      <w:rPr>
        <w:noProof/>
        <w:lang w:eastAsia="es-ES"/>
      </w:rPr>
      <w:drawing>
        <wp:inline distT="0" distB="0" distL="0" distR="0" wp14:anchorId="727A2F9D" wp14:editId="07777777">
          <wp:extent cx="330120" cy="582840"/>
          <wp:effectExtent l="0" t="0" r="0" b="7710"/>
          <wp:docPr id="1"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13040" b="-2921"/>
                  <a:stretch>
                    <a:fillRect/>
                  </a:stretch>
                </pic:blipFill>
                <pic:spPr>
                  <a:xfrm>
                    <a:off x="0" y="0"/>
                    <a:ext cx="330120" cy="582840"/>
                  </a:xfrm>
                  <a:prstGeom prst="rect">
                    <a:avLst/>
                  </a:prstGeom>
                  <a:ln>
                    <a:noFill/>
                    <a:prstDash/>
                  </a:ln>
                </pic:spPr>
              </pic:pic>
            </a:graphicData>
          </a:graphic>
        </wp:inline>
      </w:drawing>
    </w:r>
  </w:p>
  <w:p w14:paraId="41C8F396" w14:textId="77777777" w:rsidR="00BA6D36" w:rsidRDefault="00000000">
    <w:pPr>
      <w:pStyle w:val="Encabezado"/>
    </w:pPr>
  </w:p>
  <w:p w14:paraId="72A3D3EC" w14:textId="77777777" w:rsidR="00BA6D36" w:rsidRDefault="00000000">
    <w:pPr>
      <w:pStyle w:val="Encabezado"/>
    </w:pPr>
  </w:p>
  <w:p w14:paraId="0D0B940D" w14:textId="77777777" w:rsidR="00BA6D36" w:rsidRDefault="00000000">
    <w:pPr>
      <w:pStyle w:val="Encabezado"/>
    </w:pPr>
  </w:p>
  <w:p w14:paraId="0E27B00A" w14:textId="77777777" w:rsidR="00BA6D36" w:rsidRDefault="00000000">
    <w:pPr>
      <w:pStyle w:val="Encabezado"/>
    </w:pPr>
  </w:p>
  <w:p w14:paraId="60061E4C" w14:textId="77777777" w:rsidR="00BA6D36"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AB1E" w14:textId="3D45856B" w:rsidR="007C1C9D" w:rsidRDefault="007C1C9D" w:rsidP="007C1C9D">
    <w:pPr>
      <w:pStyle w:val="Encabezado"/>
      <w:spacing w:line="360" w:lineRule="auto"/>
      <w:jc w:val="right"/>
      <w:rPr>
        <w:sz w:val="20"/>
        <w:szCs w:val="20"/>
      </w:rPr>
    </w:pPr>
    <w:r>
      <w:rPr>
        <w:noProof/>
      </w:rPr>
      <w:drawing>
        <wp:anchor distT="0" distB="0" distL="114300" distR="114300" simplePos="0" relativeHeight="251658240" behindDoc="1" locked="0" layoutInCell="1" allowOverlap="1" wp14:anchorId="76CE294F" wp14:editId="29BF265D">
          <wp:simplePos x="0" y="0"/>
          <wp:positionH relativeFrom="column">
            <wp:posOffset>-375285</wp:posOffset>
          </wp:positionH>
          <wp:positionV relativeFrom="paragraph">
            <wp:posOffset>-278765</wp:posOffset>
          </wp:positionV>
          <wp:extent cx="1493520" cy="58547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854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15275925"/>
    <w:r>
      <w:rPr>
        <w:sz w:val="20"/>
        <w:szCs w:val="20"/>
      </w:rPr>
      <w:t xml:space="preserve">DOCUMENTO DE APOYO (TEMA </w:t>
    </w:r>
    <w:r>
      <w:rPr>
        <w:sz w:val="20"/>
        <w:szCs w:val="20"/>
      </w:rPr>
      <w:t>5</w:t>
    </w:r>
    <w:r>
      <w:rPr>
        <w:sz w:val="20"/>
        <w:szCs w:val="20"/>
      </w:rPr>
      <w:t>)</w:t>
    </w:r>
  </w:p>
  <w:p w14:paraId="33987BA3" w14:textId="77777777" w:rsidR="007C1C9D" w:rsidRDefault="007C1C9D" w:rsidP="007C1C9D">
    <w:pPr>
      <w:pStyle w:val="Encabezado"/>
      <w:spacing w:line="360" w:lineRule="auto"/>
      <w:jc w:val="right"/>
      <w:rPr>
        <w:sz w:val="18"/>
        <w:szCs w:val="18"/>
      </w:rPr>
    </w:pPr>
    <w:r>
      <w:rPr>
        <w:sz w:val="18"/>
        <w:szCs w:val="18"/>
      </w:rPr>
      <w:t>Asignatura: Introducción a la Educación Física</w:t>
    </w:r>
  </w:p>
  <w:p w14:paraId="7BCBD89B" w14:textId="77777777" w:rsidR="007C1C9D" w:rsidRDefault="007C1C9D" w:rsidP="007C1C9D">
    <w:pPr>
      <w:pStyle w:val="Encabezado"/>
      <w:spacing w:line="360" w:lineRule="auto"/>
      <w:jc w:val="right"/>
      <w:rPr>
        <w:rFonts w:ascii="Times New Roman" w:hAnsi="Times New Roman"/>
        <w:sz w:val="18"/>
        <w:szCs w:val="18"/>
      </w:rPr>
    </w:pPr>
    <w:r>
      <w:rPr>
        <w:sz w:val="18"/>
        <w:szCs w:val="18"/>
      </w:rPr>
      <w:t>Titulación: Grado en Educación Primaria con Mención en Educación Física</w:t>
    </w:r>
    <w:bookmarkEnd w:id="0"/>
  </w:p>
  <w:p w14:paraId="4B99056E" w14:textId="77777777" w:rsidR="00BA6D36" w:rsidRPr="007C1C9D" w:rsidRDefault="00000000" w:rsidP="007C1C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042"/>
    <w:multiLevelType w:val="hybridMultilevel"/>
    <w:tmpl w:val="D1CE48F6"/>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B91D3E"/>
    <w:multiLevelType w:val="hybridMultilevel"/>
    <w:tmpl w:val="10A60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35613D"/>
    <w:multiLevelType w:val="multilevel"/>
    <w:tmpl w:val="6DC6ABFA"/>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CC76D8F"/>
    <w:multiLevelType w:val="hybridMultilevel"/>
    <w:tmpl w:val="0EE27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E366DA"/>
    <w:multiLevelType w:val="hybridMultilevel"/>
    <w:tmpl w:val="349E1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40411F"/>
    <w:multiLevelType w:val="hybridMultilevel"/>
    <w:tmpl w:val="EF74E8BA"/>
    <w:lvl w:ilvl="0" w:tplc="0C0A0009">
      <w:start w:val="1"/>
      <w:numFmt w:val="bullet"/>
      <w:lvlText w:val=""/>
      <w:lvlJc w:val="left"/>
      <w:pPr>
        <w:tabs>
          <w:tab w:val="num" w:pos="720"/>
        </w:tabs>
        <w:ind w:left="720" w:hanging="360"/>
      </w:pPr>
      <w:rPr>
        <w:rFonts w:ascii="Wingdings" w:hAnsi="Wingdings" w:hint="default"/>
      </w:rPr>
    </w:lvl>
    <w:lvl w:ilvl="1" w:tplc="BF5A775E" w:tentative="1">
      <w:start w:val="1"/>
      <w:numFmt w:val="bullet"/>
      <w:lvlText w:val=""/>
      <w:lvlJc w:val="left"/>
      <w:pPr>
        <w:tabs>
          <w:tab w:val="num" w:pos="1440"/>
        </w:tabs>
        <w:ind w:left="1440" w:hanging="360"/>
      </w:pPr>
      <w:rPr>
        <w:rFonts w:ascii="Wingdings 2" w:hAnsi="Wingdings 2" w:hint="default"/>
      </w:rPr>
    </w:lvl>
    <w:lvl w:ilvl="2" w:tplc="C24C966E" w:tentative="1">
      <w:start w:val="1"/>
      <w:numFmt w:val="bullet"/>
      <w:lvlText w:val=""/>
      <w:lvlJc w:val="left"/>
      <w:pPr>
        <w:tabs>
          <w:tab w:val="num" w:pos="2160"/>
        </w:tabs>
        <w:ind w:left="2160" w:hanging="360"/>
      </w:pPr>
      <w:rPr>
        <w:rFonts w:ascii="Wingdings 2" w:hAnsi="Wingdings 2" w:hint="default"/>
      </w:rPr>
    </w:lvl>
    <w:lvl w:ilvl="3" w:tplc="846A7EA8" w:tentative="1">
      <w:start w:val="1"/>
      <w:numFmt w:val="bullet"/>
      <w:lvlText w:val=""/>
      <w:lvlJc w:val="left"/>
      <w:pPr>
        <w:tabs>
          <w:tab w:val="num" w:pos="2880"/>
        </w:tabs>
        <w:ind w:left="2880" w:hanging="360"/>
      </w:pPr>
      <w:rPr>
        <w:rFonts w:ascii="Wingdings 2" w:hAnsi="Wingdings 2" w:hint="default"/>
      </w:rPr>
    </w:lvl>
    <w:lvl w:ilvl="4" w:tplc="60D09A50" w:tentative="1">
      <w:start w:val="1"/>
      <w:numFmt w:val="bullet"/>
      <w:lvlText w:val=""/>
      <w:lvlJc w:val="left"/>
      <w:pPr>
        <w:tabs>
          <w:tab w:val="num" w:pos="3600"/>
        </w:tabs>
        <w:ind w:left="3600" w:hanging="360"/>
      </w:pPr>
      <w:rPr>
        <w:rFonts w:ascii="Wingdings 2" w:hAnsi="Wingdings 2" w:hint="default"/>
      </w:rPr>
    </w:lvl>
    <w:lvl w:ilvl="5" w:tplc="946685A4" w:tentative="1">
      <w:start w:val="1"/>
      <w:numFmt w:val="bullet"/>
      <w:lvlText w:val=""/>
      <w:lvlJc w:val="left"/>
      <w:pPr>
        <w:tabs>
          <w:tab w:val="num" w:pos="4320"/>
        </w:tabs>
        <w:ind w:left="4320" w:hanging="360"/>
      </w:pPr>
      <w:rPr>
        <w:rFonts w:ascii="Wingdings 2" w:hAnsi="Wingdings 2" w:hint="default"/>
      </w:rPr>
    </w:lvl>
    <w:lvl w:ilvl="6" w:tplc="72965736" w:tentative="1">
      <w:start w:val="1"/>
      <w:numFmt w:val="bullet"/>
      <w:lvlText w:val=""/>
      <w:lvlJc w:val="left"/>
      <w:pPr>
        <w:tabs>
          <w:tab w:val="num" w:pos="5040"/>
        </w:tabs>
        <w:ind w:left="5040" w:hanging="360"/>
      </w:pPr>
      <w:rPr>
        <w:rFonts w:ascii="Wingdings 2" w:hAnsi="Wingdings 2" w:hint="default"/>
      </w:rPr>
    </w:lvl>
    <w:lvl w:ilvl="7" w:tplc="29EC8DCE" w:tentative="1">
      <w:start w:val="1"/>
      <w:numFmt w:val="bullet"/>
      <w:lvlText w:val=""/>
      <w:lvlJc w:val="left"/>
      <w:pPr>
        <w:tabs>
          <w:tab w:val="num" w:pos="5760"/>
        </w:tabs>
        <w:ind w:left="5760" w:hanging="360"/>
      </w:pPr>
      <w:rPr>
        <w:rFonts w:ascii="Wingdings 2" w:hAnsi="Wingdings 2" w:hint="default"/>
      </w:rPr>
    </w:lvl>
    <w:lvl w:ilvl="8" w:tplc="AC9E9BD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0AC521A"/>
    <w:multiLevelType w:val="hybridMultilevel"/>
    <w:tmpl w:val="E996E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097E0F"/>
    <w:multiLevelType w:val="hybridMultilevel"/>
    <w:tmpl w:val="ACE43F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3666522"/>
    <w:multiLevelType w:val="hybridMultilevel"/>
    <w:tmpl w:val="083C2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911FAD"/>
    <w:multiLevelType w:val="hybridMultilevel"/>
    <w:tmpl w:val="4E907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E576CC"/>
    <w:multiLevelType w:val="hybridMultilevel"/>
    <w:tmpl w:val="6F9A0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1F12C0"/>
    <w:multiLevelType w:val="multilevel"/>
    <w:tmpl w:val="19B23E5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18B78D74"/>
    <w:multiLevelType w:val="hybridMultilevel"/>
    <w:tmpl w:val="9B069B04"/>
    <w:lvl w:ilvl="0" w:tplc="842861DA">
      <w:start w:val="1"/>
      <w:numFmt w:val="bullet"/>
      <w:lvlText w:val=""/>
      <w:lvlJc w:val="left"/>
      <w:pPr>
        <w:ind w:left="720" w:hanging="360"/>
      </w:pPr>
      <w:rPr>
        <w:rFonts w:ascii="Symbol" w:hAnsi="Symbol" w:hint="default"/>
      </w:rPr>
    </w:lvl>
    <w:lvl w:ilvl="1" w:tplc="4EC06B68">
      <w:start w:val="1"/>
      <w:numFmt w:val="bullet"/>
      <w:lvlText w:val="o"/>
      <w:lvlJc w:val="left"/>
      <w:pPr>
        <w:ind w:left="1440" w:hanging="360"/>
      </w:pPr>
      <w:rPr>
        <w:rFonts w:ascii="Courier New" w:hAnsi="Courier New" w:hint="default"/>
      </w:rPr>
    </w:lvl>
    <w:lvl w:ilvl="2" w:tplc="FAA8C218">
      <w:start w:val="1"/>
      <w:numFmt w:val="bullet"/>
      <w:lvlText w:val=""/>
      <w:lvlJc w:val="left"/>
      <w:pPr>
        <w:ind w:left="2160" w:hanging="360"/>
      </w:pPr>
      <w:rPr>
        <w:rFonts w:ascii="Wingdings" w:hAnsi="Wingdings" w:hint="default"/>
      </w:rPr>
    </w:lvl>
    <w:lvl w:ilvl="3" w:tplc="C9985562">
      <w:start w:val="1"/>
      <w:numFmt w:val="bullet"/>
      <w:lvlText w:val=""/>
      <w:lvlJc w:val="left"/>
      <w:pPr>
        <w:ind w:left="2880" w:hanging="360"/>
      </w:pPr>
      <w:rPr>
        <w:rFonts w:ascii="Symbol" w:hAnsi="Symbol" w:hint="default"/>
      </w:rPr>
    </w:lvl>
    <w:lvl w:ilvl="4" w:tplc="1FF678D0">
      <w:start w:val="1"/>
      <w:numFmt w:val="bullet"/>
      <w:lvlText w:val="o"/>
      <w:lvlJc w:val="left"/>
      <w:pPr>
        <w:ind w:left="3600" w:hanging="360"/>
      </w:pPr>
      <w:rPr>
        <w:rFonts w:ascii="Courier New" w:hAnsi="Courier New" w:hint="default"/>
      </w:rPr>
    </w:lvl>
    <w:lvl w:ilvl="5" w:tplc="4D924014">
      <w:start w:val="1"/>
      <w:numFmt w:val="bullet"/>
      <w:lvlText w:val=""/>
      <w:lvlJc w:val="left"/>
      <w:pPr>
        <w:ind w:left="4320" w:hanging="360"/>
      </w:pPr>
      <w:rPr>
        <w:rFonts w:ascii="Wingdings" w:hAnsi="Wingdings" w:hint="default"/>
      </w:rPr>
    </w:lvl>
    <w:lvl w:ilvl="6" w:tplc="B62A1806">
      <w:start w:val="1"/>
      <w:numFmt w:val="bullet"/>
      <w:lvlText w:val=""/>
      <w:lvlJc w:val="left"/>
      <w:pPr>
        <w:ind w:left="5040" w:hanging="360"/>
      </w:pPr>
      <w:rPr>
        <w:rFonts w:ascii="Symbol" w:hAnsi="Symbol" w:hint="default"/>
      </w:rPr>
    </w:lvl>
    <w:lvl w:ilvl="7" w:tplc="0D4EAF58">
      <w:start w:val="1"/>
      <w:numFmt w:val="bullet"/>
      <w:lvlText w:val="o"/>
      <w:lvlJc w:val="left"/>
      <w:pPr>
        <w:ind w:left="5760" w:hanging="360"/>
      </w:pPr>
      <w:rPr>
        <w:rFonts w:ascii="Courier New" w:hAnsi="Courier New" w:hint="default"/>
      </w:rPr>
    </w:lvl>
    <w:lvl w:ilvl="8" w:tplc="564AD8CC">
      <w:start w:val="1"/>
      <w:numFmt w:val="bullet"/>
      <w:lvlText w:val=""/>
      <w:lvlJc w:val="left"/>
      <w:pPr>
        <w:ind w:left="6480" w:hanging="360"/>
      </w:pPr>
      <w:rPr>
        <w:rFonts w:ascii="Wingdings" w:hAnsi="Wingdings" w:hint="default"/>
      </w:rPr>
    </w:lvl>
  </w:abstractNum>
  <w:abstractNum w:abstractNumId="13" w15:restartNumberingAfterBreak="0">
    <w:nsid w:val="1E705602"/>
    <w:multiLevelType w:val="hybridMultilevel"/>
    <w:tmpl w:val="AF98CAB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15:restartNumberingAfterBreak="0">
    <w:nsid w:val="1E7B0739"/>
    <w:multiLevelType w:val="hybridMultilevel"/>
    <w:tmpl w:val="9EE66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423EC8"/>
    <w:multiLevelType w:val="multilevel"/>
    <w:tmpl w:val="8884A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9A32FF"/>
    <w:multiLevelType w:val="hybridMultilevel"/>
    <w:tmpl w:val="0A4C65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5EE5754"/>
    <w:multiLevelType w:val="hybridMultilevel"/>
    <w:tmpl w:val="0F1A97F0"/>
    <w:lvl w:ilvl="0" w:tplc="0C0A0009">
      <w:start w:val="1"/>
      <w:numFmt w:val="bullet"/>
      <w:lvlText w:val=""/>
      <w:lvlJc w:val="left"/>
      <w:pPr>
        <w:tabs>
          <w:tab w:val="num" w:pos="720"/>
        </w:tabs>
        <w:ind w:left="720" w:hanging="360"/>
      </w:pPr>
      <w:rPr>
        <w:rFonts w:ascii="Wingdings" w:hAnsi="Wingdings" w:hint="default"/>
      </w:rPr>
    </w:lvl>
    <w:lvl w:ilvl="1" w:tplc="6082B0F2" w:tentative="1">
      <w:start w:val="1"/>
      <w:numFmt w:val="bullet"/>
      <w:lvlText w:val=""/>
      <w:lvlJc w:val="left"/>
      <w:pPr>
        <w:tabs>
          <w:tab w:val="num" w:pos="1440"/>
        </w:tabs>
        <w:ind w:left="1440" w:hanging="360"/>
      </w:pPr>
      <w:rPr>
        <w:rFonts w:ascii="Wingdings 2" w:hAnsi="Wingdings 2" w:hint="default"/>
      </w:rPr>
    </w:lvl>
    <w:lvl w:ilvl="2" w:tplc="A42CB4AA" w:tentative="1">
      <w:start w:val="1"/>
      <w:numFmt w:val="bullet"/>
      <w:lvlText w:val=""/>
      <w:lvlJc w:val="left"/>
      <w:pPr>
        <w:tabs>
          <w:tab w:val="num" w:pos="2160"/>
        </w:tabs>
        <w:ind w:left="2160" w:hanging="360"/>
      </w:pPr>
      <w:rPr>
        <w:rFonts w:ascii="Wingdings 2" w:hAnsi="Wingdings 2" w:hint="default"/>
      </w:rPr>
    </w:lvl>
    <w:lvl w:ilvl="3" w:tplc="82CA000C" w:tentative="1">
      <w:start w:val="1"/>
      <w:numFmt w:val="bullet"/>
      <w:lvlText w:val=""/>
      <w:lvlJc w:val="left"/>
      <w:pPr>
        <w:tabs>
          <w:tab w:val="num" w:pos="2880"/>
        </w:tabs>
        <w:ind w:left="2880" w:hanging="360"/>
      </w:pPr>
      <w:rPr>
        <w:rFonts w:ascii="Wingdings 2" w:hAnsi="Wingdings 2" w:hint="default"/>
      </w:rPr>
    </w:lvl>
    <w:lvl w:ilvl="4" w:tplc="17CA0530" w:tentative="1">
      <w:start w:val="1"/>
      <w:numFmt w:val="bullet"/>
      <w:lvlText w:val=""/>
      <w:lvlJc w:val="left"/>
      <w:pPr>
        <w:tabs>
          <w:tab w:val="num" w:pos="3600"/>
        </w:tabs>
        <w:ind w:left="3600" w:hanging="360"/>
      </w:pPr>
      <w:rPr>
        <w:rFonts w:ascii="Wingdings 2" w:hAnsi="Wingdings 2" w:hint="default"/>
      </w:rPr>
    </w:lvl>
    <w:lvl w:ilvl="5" w:tplc="3FD40E3C" w:tentative="1">
      <w:start w:val="1"/>
      <w:numFmt w:val="bullet"/>
      <w:lvlText w:val=""/>
      <w:lvlJc w:val="left"/>
      <w:pPr>
        <w:tabs>
          <w:tab w:val="num" w:pos="4320"/>
        </w:tabs>
        <w:ind w:left="4320" w:hanging="360"/>
      </w:pPr>
      <w:rPr>
        <w:rFonts w:ascii="Wingdings 2" w:hAnsi="Wingdings 2" w:hint="default"/>
      </w:rPr>
    </w:lvl>
    <w:lvl w:ilvl="6" w:tplc="683E7566" w:tentative="1">
      <w:start w:val="1"/>
      <w:numFmt w:val="bullet"/>
      <w:lvlText w:val=""/>
      <w:lvlJc w:val="left"/>
      <w:pPr>
        <w:tabs>
          <w:tab w:val="num" w:pos="5040"/>
        </w:tabs>
        <w:ind w:left="5040" w:hanging="360"/>
      </w:pPr>
      <w:rPr>
        <w:rFonts w:ascii="Wingdings 2" w:hAnsi="Wingdings 2" w:hint="default"/>
      </w:rPr>
    </w:lvl>
    <w:lvl w:ilvl="7" w:tplc="23D05C4A" w:tentative="1">
      <w:start w:val="1"/>
      <w:numFmt w:val="bullet"/>
      <w:lvlText w:val=""/>
      <w:lvlJc w:val="left"/>
      <w:pPr>
        <w:tabs>
          <w:tab w:val="num" w:pos="5760"/>
        </w:tabs>
        <w:ind w:left="5760" w:hanging="360"/>
      </w:pPr>
      <w:rPr>
        <w:rFonts w:ascii="Wingdings 2" w:hAnsi="Wingdings 2" w:hint="default"/>
      </w:rPr>
    </w:lvl>
    <w:lvl w:ilvl="8" w:tplc="078A793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6314E8A"/>
    <w:multiLevelType w:val="hybridMultilevel"/>
    <w:tmpl w:val="800CCF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9E6471"/>
    <w:multiLevelType w:val="hybridMultilevel"/>
    <w:tmpl w:val="41805F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5E5E83"/>
    <w:multiLevelType w:val="hybridMultilevel"/>
    <w:tmpl w:val="2F622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618D4"/>
    <w:multiLevelType w:val="hybridMultilevel"/>
    <w:tmpl w:val="8A729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0C1D20"/>
    <w:multiLevelType w:val="hybridMultilevel"/>
    <w:tmpl w:val="107018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8F124D3"/>
    <w:multiLevelType w:val="hybridMultilevel"/>
    <w:tmpl w:val="E2A08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E0C2136"/>
    <w:multiLevelType w:val="hybridMultilevel"/>
    <w:tmpl w:val="3140B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FF135F5"/>
    <w:multiLevelType w:val="hybridMultilevel"/>
    <w:tmpl w:val="485A2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1E52B38"/>
    <w:multiLevelType w:val="hybridMultilevel"/>
    <w:tmpl w:val="3DEC15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986D57"/>
    <w:multiLevelType w:val="hybridMultilevel"/>
    <w:tmpl w:val="E82C9462"/>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2984BDF"/>
    <w:multiLevelType w:val="hybridMultilevel"/>
    <w:tmpl w:val="CD20C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877BBF"/>
    <w:multiLevelType w:val="hybridMultilevel"/>
    <w:tmpl w:val="1FCE6340"/>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5C3ED6"/>
    <w:multiLevelType w:val="hybridMultilevel"/>
    <w:tmpl w:val="8EDE5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F24371"/>
    <w:multiLevelType w:val="hybridMultilevel"/>
    <w:tmpl w:val="24FE8760"/>
    <w:lvl w:ilvl="0" w:tplc="05003C96">
      <w:start w:val="1"/>
      <w:numFmt w:val="decimal"/>
      <w:lvlText w:val="%1."/>
      <w:lvlJc w:val="left"/>
      <w:pPr>
        <w:tabs>
          <w:tab w:val="num" w:pos="720"/>
        </w:tabs>
        <w:ind w:left="720" w:hanging="360"/>
      </w:pPr>
    </w:lvl>
    <w:lvl w:ilvl="1" w:tplc="C18A7FA6" w:tentative="1">
      <w:start w:val="1"/>
      <w:numFmt w:val="decimal"/>
      <w:lvlText w:val="%2."/>
      <w:lvlJc w:val="left"/>
      <w:pPr>
        <w:tabs>
          <w:tab w:val="num" w:pos="1440"/>
        </w:tabs>
        <w:ind w:left="1440" w:hanging="360"/>
      </w:pPr>
    </w:lvl>
    <w:lvl w:ilvl="2" w:tplc="9F12019C" w:tentative="1">
      <w:start w:val="1"/>
      <w:numFmt w:val="decimal"/>
      <w:lvlText w:val="%3."/>
      <w:lvlJc w:val="left"/>
      <w:pPr>
        <w:tabs>
          <w:tab w:val="num" w:pos="2160"/>
        </w:tabs>
        <w:ind w:left="2160" w:hanging="360"/>
      </w:pPr>
    </w:lvl>
    <w:lvl w:ilvl="3" w:tplc="1E1C82AA" w:tentative="1">
      <w:start w:val="1"/>
      <w:numFmt w:val="decimal"/>
      <w:lvlText w:val="%4."/>
      <w:lvlJc w:val="left"/>
      <w:pPr>
        <w:tabs>
          <w:tab w:val="num" w:pos="2880"/>
        </w:tabs>
        <w:ind w:left="2880" w:hanging="360"/>
      </w:pPr>
    </w:lvl>
    <w:lvl w:ilvl="4" w:tplc="4AF4D4C6" w:tentative="1">
      <w:start w:val="1"/>
      <w:numFmt w:val="decimal"/>
      <w:lvlText w:val="%5."/>
      <w:lvlJc w:val="left"/>
      <w:pPr>
        <w:tabs>
          <w:tab w:val="num" w:pos="3600"/>
        </w:tabs>
        <w:ind w:left="3600" w:hanging="360"/>
      </w:pPr>
    </w:lvl>
    <w:lvl w:ilvl="5" w:tplc="33E8D01E" w:tentative="1">
      <w:start w:val="1"/>
      <w:numFmt w:val="decimal"/>
      <w:lvlText w:val="%6."/>
      <w:lvlJc w:val="left"/>
      <w:pPr>
        <w:tabs>
          <w:tab w:val="num" w:pos="4320"/>
        </w:tabs>
        <w:ind w:left="4320" w:hanging="360"/>
      </w:pPr>
    </w:lvl>
    <w:lvl w:ilvl="6" w:tplc="9AF2A386" w:tentative="1">
      <w:start w:val="1"/>
      <w:numFmt w:val="decimal"/>
      <w:lvlText w:val="%7."/>
      <w:lvlJc w:val="left"/>
      <w:pPr>
        <w:tabs>
          <w:tab w:val="num" w:pos="5040"/>
        </w:tabs>
        <w:ind w:left="5040" w:hanging="360"/>
      </w:pPr>
    </w:lvl>
    <w:lvl w:ilvl="7" w:tplc="F0382EB2" w:tentative="1">
      <w:start w:val="1"/>
      <w:numFmt w:val="decimal"/>
      <w:lvlText w:val="%8."/>
      <w:lvlJc w:val="left"/>
      <w:pPr>
        <w:tabs>
          <w:tab w:val="num" w:pos="5760"/>
        </w:tabs>
        <w:ind w:left="5760" w:hanging="360"/>
      </w:pPr>
    </w:lvl>
    <w:lvl w:ilvl="8" w:tplc="A72CE7BC" w:tentative="1">
      <w:start w:val="1"/>
      <w:numFmt w:val="decimal"/>
      <w:lvlText w:val="%9."/>
      <w:lvlJc w:val="left"/>
      <w:pPr>
        <w:tabs>
          <w:tab w:val="num" w:pos="6480"/>
        </w:tabs>
        <w:ind w:left="6480" w:hanging="360"/>
      </w:pPr>
    </w:lvl>
  </w:abstractNum>
  <w:abstractNum w:abstractNumId="32" w15:restartNumberingAfterBreak="0">
    <w:nsid w:val="57F767E4"/>
    <w:multiLevelType w:val="hybridMultilevel"/>
    <w:tmpl w:val="DCE265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58BD0E9E"/>
    <w:multiLevelType w:val="hybridMultilevel"/>
    <w:tmpl w:val="DA42B20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153841"/>
    <w:multiLevelType w:val="hybridMultilevel"/>
    <w:tmpl w:val="C3B45C0C"/>
    <w:lvl w:ilvl="0" w:tplc="C152197C">
      <w:start w:val="1"/>
      <w:numFmt w:val="bullet"/>
      <w:lvlText w:val=""/>
      <w:lvlJc w:val="left"/>
      <w:pPr>
        <w:tabs>
          <w:tab w:val="num" w:pos="644"/>
        </w:tabs>
        <w:ind w:left="644" w:hanging="360"/>
      </w:pPr>
      <w:rPr>
        <w:rFonts w:ascii="Times New Roman" w:hAnsi="Times New Roman" w:cs="Times New Roman" w:hint="default"/>
      </w:rPr>
    </w:lvl>
    <w:lvl w:ilvl="1" w:tplc="1BE23744">
      <w:start w:val="1"/>
      <w:numFmt w:val="bullet"/>
      <w:lvlText w:val=""/>
      <w:lvlJc w:val="left"/>
      <w:pPr>
        <w:tabs>
          <w:tab w:val="num" w:pos="1364"/>
        </w:tabs>
        <w:ind w:left="1364" w:hanging="360"/>
      </w:pPr>
      <w:rPr>
        <w:rFonts w:ascii="Times New Roman" w:hAnsi="Times New Roman" w:cs="Times New Roman" w:hint="default"/>
      </w:rPr>
    </w:lvl>
    <w:lvl w:ilvl="2" w:tplc="7F76539E">
      <w:start w:val="1"/>
      <w:numFmt w:val="bullet"/>
      <w:lvlText w:val=""/>
      <w:lvlJc w:val="left"/>
      <w:pPr>
        <w:tabs>
          <w:tab w:val="num" w:pos="2084"/>
        </w:tabs>
        <w:ind w:left="2084" w:hanging="360"/>
      </w:pPr>
      <w:rPr>
        <w:rFonts w:ascii="Times New Roman" w:hAnsi="Times New Roman" w:cs="Times New Roman" w:hint="default"/>
      </w:rPr>
    </w:lvl>
    <w:lvl w:ilvl="3" w:tplc="29CA8E3A">
      <w:start w:val="1"/>
      <w:numFmt w:val="bullet"/>
      <w:lvlText w:val=""/>
      <w:lvlJc w:val="left"/>
      <w:pPr>
        <w:tabs>
          <w:tab w:val="num" w:pos="2804"/>
        </w:tabs>
        <w:ind w:left="2804" w:hanging="360"/>
      </w:pPr>
      <w:rPr>
        <w:rFonts w:ascii="Times New Roman" w:hAnsi="Times New Roman" w:cs="Times New Roman" w:hint="default"/>
      </w:rPr>
    </w:lvl>
    <w:lvl w:ilvl="4" w:tplc="D15E9A62">
      <w:start w:val="1"/>
      <w:numFmt w:val="bullet"/>
      <w:lvlText w:val=""/>
      <w:lvlJc w:val="left"/>
      <w:pPr>
        <w:tabs>
          <w:tab w:val="num" w:pos="3524"/>
        </w:tabs>
        <w:ind w:left="3524" w:hanging="360"/>
      </w:pPr>
      <w:rPr>
        <w:rFonts w:ascii="Times New Roman" w:hAnsi="Times New Roman" w:cs="Times New Roman" w:hint="default"/>
      </w:rPr>
    </w:lvl>
    <w:lvl w:ilvl="5" w:tplc="37B0E98C">
      <w:start w:val="1"/>
      <w:numFmt w:val="bullet"/>
      <w:lvlText w:val=""/>
      <w:lvlJc w:val="left"/>
      <w:pPr>
        <w:tabs>
          <w:tab w:val="num" w:pos="4244"/>
        </w:tabs>
        <w:ind w:left="4244" w:hanging="360"/>
      </w:pPr>
      <w:rPr>
        <w:rFonts w:ascii="Times New Roman" w:hAnsi="Times New Roman" w:cs="Times New Roman" w:hint="default"/>
      </w:rPr>
    </w:lvl>
    <w:lvl w:ilvl="6" w:tplc="55F28F64">
      <w:start w:val="1"/>
      <w:numFmt w:val="bullet"/>
      <w:lvlText w:val=""/>
      <w:lvlJc w:val="left"/>
      <w:pPr>
        <w:tabs>
          <w:tab w:val="num" w:pos="4964"/>
        </w:tabs>
        <w:ind w:left="4964" w:hanging="360"/>
      </w:pPr>
      <w:rPr>
        <w:rFonts w:ascii="Times New Roman" w:hAnsi="Times New Roman" w:cs="Times New Roman" w:hint="default"/>
      </w:rPr>
    </w:lvl>
    <w:lvl w:ilvl="7" w:tplc="9CAAC408">
      <w:start w:val="1"/>
      <w:numFmt w:val="bullet"/>
      <w:lvlText w:val=""/>
      <w:lvlJc w:val="left"/>
      <w:pPr>
        <w:tabs>
          <w:tab w:val="num" w:pos="5684"/>
        </w:tabs>
        <w:ind w:left="5684" w:hanging="360"/>
      </w:pPr>
      <w:rPr>
        <w:rFonts w:ascii="Times New Roman" w:hAnsi="Times New Roman" w:cs="Times New Roman" w:hint="default"/>
      </w:rPr>
    </w:lvl>
    <w:lvl w:ilvl="8" w:tplc="FD32FF42">
      <w:start w:val="1"/>
      <w:numFmt w:val="bullet"/>
      <w:lvlText w:val=""/>
      <w:lvlJc w:val="left"/>
      <w:pPr>
        <w:tabs>
          <w:tab w:val="num" w:pos="6404"/>
        </w:tabs>
        <w:ind w:left="6404" w:hanging="360"/>
      </w:pPr>
      <w:rPr>
        <w:rFonts w:ascii="Times New Roman" w:hAnsi="Times New Roman" w:cs="Times New Roman" w:hint="default"/>
      </w:rPr>
    </w:lvl>
  </w:abstractNum>
  <w:abstractNum w:abstractNumId="35" w15:restartNumberingAfterBreak="0">
    <w:nsid w:val="5A8909C2"/>
    <w:multiLevelType w:val="hybridMultilevel"/>
    <w:tmpl w:val="273A3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0338B3"/>
    <w:multiLevelType w:val="hybridMultilevel"/>
    <w:tmpl w:val="9D8C913A"/>
    <w:lvl w:ilvl="0" w:tplc="0C0A0009">
      <w:start w:val="1"/>
      <w:numFmt w:val="bullet"/>
      <w:lvlText w:val=""/>
      <w:lvlJc w:val="left"/>
      <w:pPr>
        <w:tabs>
          <w:tab w:val="num" w:pos="720"/>
        </w:tabs>
        <w:ind w:left="720" w:hanging="360"/>
      </w:pPr>
      <w:rPr>
        <w:rFonts w:ascii="Wingdings" w:hAnsi="Wingdings" w:hint="default"/>
      </w:rPr>
    </w:lvl>
    <w:lvl w:ilvl="1" w:tplc="5DF4EA3C">
      <w:start w:val="1"/>
      <w:numFmt w:val="bullet"/>
      <w:lvlText w:val=""/>
      <w:lvlJc w:val="left"/>
      <w:pPr>
        <w:tabs>
          <w:tab w:val="num" w:pos="1440"/>
        </w:tabs>
        <w:ind w:left="1440" w:hanging="360"/>
      </w:pPr>
      <w:rPr>
        <w:rFonts w:ascii="Wingdings 2" w:hAnsi="Wingdings 2" w:hint="default"/>
      </w:rPr>
    </w:lvl>
    <w:lvl w:ilvl="2" w:tplc="909C5958">
      <w:start w:val="1"/>
      <w:numFmt w:val="bullet"/>
      <w:lvlText w:val=""/>
      <w:lvlJc w:val="left"/>
      <w:pPr>
        <w:tabs>
          <w:tab w:val="num" w:pos="2160"/>
        </w:tabs>
        <w:ind w:left="2160" w:hanging="360"/>
      </w:pPr>
      <w:rPr>
        <w:rFonts w:ascii="Wingdings 2" w:hAnsi="Wingdings 2" w:hint="default"/>
      </w:rPr>
    </w:lvl>
    <w:lvl w:ilvl="3" w:tplc="F4EC9EA4">
      <w:start w:val="1"/>
      <w:numFmt w:val="bullet"/>
      <w:lvlText w:val=""/>
      <w:lvlJc w:val="left"/>
      <w:pPr>
        <w:tabs>
          <w:tab w:val="num" w:pos="2880"/>
        </w:tabs>
        <w:ind w:left="2880" w:hanging="360"/>
      </w:pPr>
      <w:rPr>
        <w:rFonts w:ascii="Wingdings 2" w:hAnsi="Wingdings 2" w:hint="default"/>
      </w:rPr>
    </w:lvl>
    <w:lvl w:ilvl="4" w:tplc="63D66A60">
      <w:start w:val="1"/>
      <w:numFmt w:val="bullet"/>
      <w:lvlText w:val=""/>
      <w:lvlJc w:val="left"/>
      <w:pPr>
        <w:tabs>
          <w:tab w:val="num" w:pos="3600"/>
        </w:tabs>
        <w:ind w:left="3600" w:hanging="360"/>
      </w:pPr>
      <w:rPr>
        <w:rFonts w:ascii="Wingdings 2" w:hAnsi="Wingdings 2" w:hint="default"/>
      </w:rPr>
    </w:lvl>
    <w:lvl w:ilvl="5" w:tplc="5F2A277E">
      <w:start w:val="1"/>
      <w:numFmt w:val="bullet"/>
      <w:lvlText w:val=""/>
      <w:lvlJc w:val="left"/>
      <w:pPr>
        <w:tabs>
          <w:tab w:val="num" w:pos="4320"/>
        </w:tabs>
        <w:ind w:left="4320" w:hanging="360"/>
      </w:pPr>
      <w:rPr>
        <w:rFonts w:ascii="Wingdings 2" w:hAnsi="Wingdings 2" w:hint="default"/>
      </w:rPr>
    </w:lvl>
    <w:lvl w:ilvl="6" w:tplc="96223140">
      <w:start w:val="1"/>
      <w:numFmt w:val="bullet"/>
      <w:lvlText w:val=""/>
      <w:lvlJc w:val="left"/>
      <w:pPr>
        <w:tabs>
          <w:tab w:val="num" w:pos="5040"/>
        </w:tabs>
        <w:ind w:left="5040" w:hanging="360"/>
      </w:pPr>
      <w:rPr>
        <w:rFonts w:ascii="Wingdings 2" w:hAnsi="Wingdings 2" w:hint="default"/>
      </w:rPr>
    </w:lvl>
    <w:lvl w:ilvl="7" w:tplc="E0689500">
      <w:start w:val="1"/>
      <w:numFmt w:val="bullet"/>
      <w:lvlText w:val=""/>
      <w:lvlJc w:val="left"/>
      <w:pPr>
        <w:tabs>
          <w:tab w:val="num" w:pos="5760"/>
        </w:tabs>
        <w:ind w:left="5760" w:hanging="360"/>
      </w:pPr>
      <w:rPr>
        <w:rFonts w:ascii="Wingdings 2" w:hAnsi="Wingdings 2" w:hint="default"/>
      </w:rPr>
    </w:lvl>
    <w:lvl w:ilvl="8" w:tplc="CA06FBC0">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8293B1C"/>
    <w:multiLevelType w:val="hybridMultilevel"/>
    <w:tmpl w:val="BBC0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1B3093"/>
    <w:multiLevelType w:val="multilevel"/>
    <w:tmpl w:val="8884A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6E7F1F"/>
    <w:multiLevelType w:val="hybridMultilevel"/>
    <w:tmpl w:val="192AA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DA3C8B"/>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15:restartNumberingAfterBreak="0">
    <w:nsid w:val="72BD16D4"/>
    <w:multiLevelType w:val="hybridMultilevel"/>
    <w:tmpl w:val="F730A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DC0C10"/>
    <w:multiLevelType w:val="hybridMultilevel"/>
    <w:tmpl w:val="AEB86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9114770"/>
    <w:multiLevelType w:val="hybridMultilevel"/>
    <w:tmpl w:val="CD9C667E"/>
    <w:lvl w:ilvl="0" w:tplc="6EDA015A">
      <w:start w:val="1"/>
      <w:numFmt w:val="bullet"/>
      <w:lvlText w:val=""/>
      <w:lvlJc w:val="left"/>
      <w:pPr>
        <w:tabs>
          <w:tab w:val="num" w:pos="720"/>
        </w:tabs>
        <w:ind w:left="720" w:hanging="360"/>
      </w:pPr>
      <w:rPr>
        <w:rFonts w:ascii="Wingdings 2" w:hAnsi="Wingdings 2" w:hint="default"/>
      </w:rPr>
    </w:lvl>
    <w:lvl w:ilvl="1" w:tplc="2E108D4E" w:tentative="1">
      <w:start w:val="1"/>
      <w:numFmt w:val="bullet"/>
      <w:lvlText w:val=""/>
      <w:lvlJc w:val="left"/>
      <w:pPr>
        <w:tabs>
          <w:tab w:val="num" w:pos="1440"/>
        </w:tabs>
        <w:ind w:left="1440" w:hanging="360"/>
      </w:pPr>
      <w:rPr>
        <w:rFonts w:ascii="Wingdings 2" w:hAnsi="Wingdings 2" w:hint="default"/>
      </w:rPr>
    </w:lvl>
    <w:lvl w:ilvl="2" w:tplc="5A945DAA" w:tentative="1">
      <w:start w:val="1"/>
      <w:numFmt w:val="bullet"/>
      <w:lvlText w:val=""/>
      <w:lvlJc w:val="left"/>
      <w:pPr>
        <w:tabs>
          <w:tab w:val="num" w:pos="2160"/>
        </w:tabs>
        <w:ind w:left="2160" w:hanging="360"/>
      </w:pPr>
      <w:rPr>
        <w:rFonts w:ascii="Wingdings 2" w:hAnsi="Wingdings 2" w:hint="default"/>
      </w:rPr>
    </w:lvl>
    <w:lvl w:ilvl="3" w:tplc="DABAB23E" w:tentative="1">
      <w:start w:val="1"/>
      <w:numFmt w:val="bullet"/>
      <w:lvlText w:val=""/>
      <w:lvlJc w:val="left"/>
      <w:pPr>
        <w:tabs>
          <w:tab w:val="num" w:pos="2880"/>
        </w:tabs>
        <w:ind w:left="2880" w:hanging="360"/>
      </w:pPr>
      <w:rPr>
        <w:rFonts w:ascii="Wingdings 2" w:hAnsi="Wingdings 2" w:hint="default"/>
      </w:rPr>
    </w:lvl>
    <w:lvl w:ilvl="4" w:tplc="AAE6C042" w:tentative="1">
      <w:start w:val="1"/>
      <w:numFmt w:val="bullet"/>
      <w:lvlText w:val=""/>
      <w:lvlJc w:val="left"/>
      <w:pPr>
        <w:tabs>
          <w:tab w:val="num" w:pos="3600"/>
        </w:tabs>
        <w:ind w:left="3600" w:hanging="360"/>
      </w:pPr>
      <w:rPr>
        <w:rFonts w:ascii="Wingdings 2" w:hAnsi="Wingdings 2" w:hint="default"/>
      </w:rPr>
    </w:lvl>
    <w:lvl w:ilvl="5" w:tplc="34CCDA7E" w:tentative="1">
      <w:start w:val="1"/>
      <w:numFmt w:val="bullet"/>
      <w:lvlText w:val=""/>
      <w:lvlJc w:val="left"/>
      <w:pPr>
        <w:tabs>
          <w:tab w:val="num" w:pos="4320"/>
        </w:tabs>
        <w:ind w:left="4320" w:hanging="360"/>
      </w:pPr>
      <w:rPr>
        <w:rFonts w:ascii="Wingdings 2" w:hAnsi="Wingdings 2" w:hint="default"/>
      </w:rPr>
    </w:lvl>
    <w:lvl w:ilvl="6" w:tplc="C1DC9728" w:tentative="1">
      <w:start w:val="1"/>
      <w:numFmt w:val="bullet"/>
      <w:lvlText w:val=""/>
      <w:lvlJc w:val="left"/>
      <w:pPr>
        <w:tabs>
          <w:tab w:val="num" w:pos="5040"/>
        </w:tabs>
        <w:ind w:left="5040" w:hanging="360"/>
      </w:pPr>
      <w:rPr>
        <w:rFonts w:ascii="Wingdings 2" w:hAnsi="Wingdings 2" w:hint="default"/>
      </w:rPr>
    </w:lvl>
    <w:lvl w:ilvl="7" w:tplc="614AACA0" w:tentative="1">
      <w:start w:val="1"/>
      <w:numFmt w:val="bullet"/>
      <w:lvlText w:val=""/>
      <w:lvlJc w:val="left"/>
      <w:pPr>
        <w:tabs>
          <w:tab w:val="num" w:pos="5760"/>
        </w:tabs>
        <w:ind w:left="5760" w:hanging="360"/>
      </w:pPr>
      <w:rPr>
        <w:rFonts w:ascii="Wingdings 2" w:hAnsi="Wingdings 2" w:hint="default"/>
      </w:rPr>
    </w:lvl>
    <w:lvl w:ilvl="8" w:tplc="EDDA5FD0" w:tentative="1">
      <w:start w:val="1"/>
      <w:numFmt w:val="bullet"/>
      <w:lvlText w:val=""/>
      <w:lvlJc w:val="left"/>
      <w:pPr>
        <w:tabs>
          <w:tab w:val="num" w:pos="6480"/>
        </w:tabs>
        <w:ind w:left="6480" w:hanging="360"/>
      </w:pPr>
      <w:rPr>
        <w:rFonts w:ascii="Wingdings 2" w:hAnsi="Wingdings 2" w:hint="default"/>
      </w:rPr>
    </w:lvl>
  </w:abstractNum>
  <w:num w:numId="1" w16cid:durableId="1364087539">
    <w:abstractNumId w:val="12"/>
  </w:num>
  <w:num w:numId="2" w16cid:durableId="699546918">
    <w:abstractNumId w:val="13"/>
  </w:num>
  <w:num w:numId="3" w16cid:durableId="1865096150">
    <w:abstractNumId w:val="24"/>
  </w:num>
  <w:num w:numId="4" w16cid:durableId="571281599">
    <w:abstractNumId w:val="10"/>
  </w:num>
  <w:num w:numId="5" w16cid:durableId="1098255361">
    <w:abstractNumId w:val="4"/>
  </w:num>
  <w:num w:numId="6" w16cid:durableId="275723934">
    <w:abstractNumId w:val="42"/>
  </w:num>
  <w:num w:numId="7" w16cid:durableId="836843450">
    <w:abstractNumId w:val="18"/>
  </w:num>
  <w:num w:numId="8" w16cid:durableId="1735280207">
    <w:abstractNumId w:val="43"/>
  </w:num>
  <w:num w:numId="9" w16cid:durableId="272513770">
    <w:abstractNumId w:val="8"/>
  </w:num>
  <w:num w:numId="10" w16cid:durableId="1189373858">
    <w:abstractNumId w:val="19"/>
  </w:num>
  <w:num w:numId="11" w16cid:durableId="1212154162">
    <w:abstractNumId w:val="15"/>
  </w:num>
  <w:num w:numId="12" w16cid:durableId="273103092">
    <w:abstractNumId w:val="40"/>
  </w:num>
  <w:num w:numId="13" w16cid:durableId="328757244">
    <w:abstractNumId w:val="38"/>
  </w:num>
  <w:num w:numId="14" w16cid:durableId="438574894">
    <w:abstractNumId w:val="36"/>
  </w:num>
  <w:num w:numId="15" w16cid:durableId="1293899830">
    <w:abstractNumId w:val="16"/>
  </w:num>
  <w:num w:numId="16" w16cid:durableId="108282800">
    <w:abstractNumId w:val="27"/>
  </w:num>
  <w:num w:numId="17" w16cid:durableId="1601599984">
    <w:abstractNumId w:val="36"/>
  </w:num>
  <w:num w:numId="18" w16cid:durableId="1298024833">
    <w:abstractNumId w:val="27"/>
  </w:num>
  <w:num w:numId="19" w16cid:durableId="1146050438">
    <w:abstractNumId w:val="34"/>
  </w:num>
  <w:num w:numId="20" w16cid:durableId="268051168">
    <w:abstractNumId w:val="35"/>
  </w:num>
  <w:num w:numId="21" w16cid:durableId="724069022">
    <w:abstractNumId w:val="9"/>
  </w:num>
  <w:num w:numId="22" w16cid:durableId="795028741">
    <w:abstractNumId w:val="14"/>
  </w:num>
  <w:num w:numId="23" w16cid:durableId="902912158">
    <w:abstractNumId w:val="1"/>
  </w:num>
  <w:num w:numId="24" w16cid:durableId="1428648206">
    <w:abstractNumId w:val="26"/>
  </w:num>
  <w:num w:numId="25" w16cid:durableId="985208766">
    <w:abstractNumId w:val="3"/>
  </w:num>
  <w:num w:numId="26" w16cid:durableId="197671710">
    <w:abstractNumId w:val="2"/>
  </w:num>
  <w:num w:numId="27" w16cid:durableId="514928827">
    <w:abstractNumId w:val="11"/>
  </w:num>
  <w:num w:numId="28" w16cid:durableId="624387225">
    <w:abstractNumId w:val="0"/>
  </w:num>
  <w:num w:numId="29" w16cid:durableId="686367902">
    <w:abstractNumId w:val="5"/>
  </w:num>
  <w:num w:numId="30" w16cid:durableId="397365284">
    <w:abstractNumId w:val="17"/>
  </w:num>
  <w:num w:numId="31" w16cid:durableId="735473735">
    <w:abstractNumId w:val="33"/>
  </w:num>
  <w:num w:numId="32" w16cid:durableId="2087192685">
    <w:abstractNumId w:val="29"/>
  </w:num>
  <w:num w:numId="33" w16cid:durableId="1666975905">
    <w:abstractNumId w:val="31"/>
  </w:num>
  <w:num w:numId="34" w16cid:durableId="352803261">
    <w:abstractNumId w:val="28"/>
  </w:num>
  <w:num w:numId="35" w16cid:durableId="1819030444">
    <w:abstractNumId w:val="37"/>
  </w:num>
  <w:num w:numId="36" w16cid:durableId="1018777579">
    <w:abstractNumId w:val="21"/>
  </w:num>
  <w:num w:numId="37" w16cid:durableId="440226904">
    <w:abstractNumId w:val="20"/>
  </w:num>
  <w:num w:numId="38" w16cid:durableId="2095735286">
    <w:abstractNumId w:val="32"/>
  </w:num>
  <w:num w:numId="39" w16cid:durableId="1004548212">
    <w:abstractNumId w:val="22"/>
  </w:num>
  <w:num w:numId="40" w16cid:durableId="2104642988">
    <w:abstractNumId w:val="7"/>
  </w:num>
  <w:num w:numId="41" w16cid:durableId="542443811">
    <w:abstractNumId w:val="25"/>
  </w:num>
  <w:num w:numId="42" w16cid:durableId="1435592201">
    <w:abstractNumId w:val="23"/>
  </w:num>
  <w:num w:numId="43" w16cid:durableId="1077560066">
    <w:abstractNumId w:val="30"/>
  </w:num>
  <w:num w:numId="44" w16cid:durableId="381640052">
    <w:abstractNumId w:val="39"/>
  </w:num>
  <w:num w:numId="45" w16cid:durableId="541597578">
    <w:abstractNumId w:val="41"/>
  </w:num>
  <w:num w:numId="46" w16cid:durableId="1769619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C5322"/>
    <w:rsid w:val="00164D1C"/>
    <w:rsid w:val="00224FAB"/>
    <w:rsid w:val="00257AFE"/>
    <w:rsid w:val="002E334C"/>
    <w:rsid w:val="003561D1"/>
    <w:rsid w:val="003C2C89"/>
    <w:rsid w:val="003E449D"/>
    <w:rsid w:val="004C017E"/>
    <w:rsid w:val="004C5322"/>
    <w:rsid w:val="0050278B"/>
    <w:rsid w:val="007852B1"/>
    <w:rsid w:val="007C1C9D"/>
    <w:rsid w:val="008A25B6"/>
    <w:rsid w:val="008E016C"/>
    <w:rsid w:val="00A54322"/>
    <w:rsid w:val="00B5455B"/>
    <w:rsid w:val="00EA470E"/>
    <w:rsid w:val="00F05FE6"/>
    <w:rsid w:val="00F53702"/>
    <w:rsid w:val="01E0A9D9"/>
    <w:rsid w:val="02E0195C"/>
    <w:rsid w:val="06ABAA9A"/>
    <w:rsid w:val="06B41AFC"/>
    <w:rsid w:val="0799565F"/>
    <w:rsid w:val="0B878C1F"/>
    <w:rsid w:val="0BCD70E8"/>
    <w:rsid w:val="0C7B4F12"/>
    <w:rsid w:val="0DB02B1E"/>
    <w:rsid w:val="0EDD4C71"/>
    <w:rsid w:val="0EE0131B"/>
    <w:rsid w:val="0FF8E2E2"/>
    <w:rsid w:val="1043F7AE"/>
    <w:rsid w:val="107FBD33"/>
    <w:rsid w:val="129441A9"/>
    <w:rsid w:val="1A015CAC"/>
    <w:rsid w:val="227686F4"/>
    <w:rsid w:val="2899BF2C"/>
    <w:rsid w:val="2956CD87"/>
    <w:rsid w:val="29B0C1BA"/>
    <w:rsid w:val="2ACC21C0"/>
    <w:rsid w:val="2EA24411"/>
    <w:rsid w:val="308AA05F"/>
    <w:rsid w:val="37F23984"/>
    <w:rsid w:val="3823BC76"/>
    <w:rsid w:val="3AFA4326"/>
    <w:rsid w:val="3B2ECEC8"/>
    <w:rsid w:val="3B79BA04"/>
    <w:rsid w:val="42871A75"/>
    <w:rsid w:val="44CD49DA"/>
    <w:rsid w:val="4563C266"/>
    <w:rsid w:val="4F390E5A"/>
    <w:rsid w:val="51D36E22"/>
    <w:rsid w:val="52D34703"/>
    <w:rsid w:val="5396A9D5"/>
    <w:rsid w:val="53A81DAA"/>
    <w:rsid w:val="558F2781"/>
    <w:rsid w:val="564FDA70"/>
    <w:rsid w:val="571924E6"/>
    <w:rsid w:val="572AF7E2"/>
    <w:rsid w:val="5BF1153A"/>
    <w:rsid w:val="5D8CE59B"/>
    <w:rsid w:val="5F3609C7"/>
    <w:rsid w:val="5F4E26C0"/>
    <w:rsid w:val="62F921F2"/>
    <w:rsid w:val="65F52840"/>
    <w:rsid w:val="663800E3"/>
    <w:rsid w:val="67490932"/>
    <w:rsid w:val="6A383826"/>
    <w:rsid w:val="6A783992"/>
    <w:rsid w:val="6AAE312E"/>
    <w:rsid w:val="6B4F24EF"/>
    <w:rsid w:val="72C02512"/>
    <w:rsid w:val="7C76661E"/>
    <w:rsid w:val="7DC8C249"/>
    <w:rsid w:val="7EF75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78256"/>
  <w15:docId w15:val="{722EBF59-A0B2-4131-9E76-B87F984F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449D"/>
    <w:pPr>
      <w:keepNext/>
      <w:keepLines/>
      <w:widowControl/>
      <w:numPr>
        <w:numId w:val="12"/>
      </w:numPr>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Ttulo2">
    <w:name w:val="heading 2"/>
    <w:basedOn w:val="Normal"/>
    <w:next w:val="Normal"/>
    <w:link w:val="Ttulo2Car"/>
    <w:uiPriority w:val="9"/>
    <w:unhideWhenUsed/>
    <w:qFormat/>
    <w:rsid w:val="003E449D"/>
    <w:pPr>
      <w:keepNext/>
      <w:keepLines/>
      <w:widowControl/>
      <w:numPr>
        <w:ilvl w:val="1"/>
        <w:numId w:val="12"/>
      </w:numPr>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Ttulo3">
    <w:name w:val="heading 3"/>
    <w:basedOn w:val="Normal"/>
    <w:next w:val="Normal"/>
    <w:link w:val="Ttulo3Car"/>
    <w:uiPriority w:val="9"/>
    <w:unhideWhenUsed/>
    <w:qFormat/>
    <w:rsid w:val="003E449D"/>
    <w:pPr>
      <w:keepNext/>
      <w:keepLines/>
      <w:numPr>
        <w:ilvl w:val="2"/>
        <w:numId w:val="12"/>
      </w:numPr>
      <w:spacing w:before="200"/>
      <w:outlineLvl w:val="2"/>
    </w:pPr>
    <w:rPr>
      <w:rFonts w:asciiTheme="majorHAnsi" w:eastAsiaTheme="majorEastAsia" w:hAnsiTheme="majorHAnsi" w:cs="Mangal"/>
      <w:b/>
      <w:bCs/>
      <w:color w:val="4F81BD" w:themeColor="accent1"/>
      <w:szCs w:val="21"/>
    </w:rPr>
  </w:style>
  <w:style w:type="paragraph" w:styleId="Ttulo4">
    <w:name w:val="heading 4"/>
    <w:basedOn w:val="Normal"/>
    <w:next w:val="Normal"/>
    <w:link w:val="Ttulo4Car"/>
    <w:uiPriority w:val="9"/>
    <w:semiHidden/>
    <w:unhideWhenUsed/>
    <w:qFormat/>
    <w:rsid w:val="003E449D"/>
    <w:pPr>
      <w:keepNext/>
      <w:keepLines/>
      <w:numPr>
        <w:ilvl w:val="3"/>
        <w:numId w:val="12"/>
      </w:numPr>
      <w:spacing w:before="200"/>
      <w:outlineLvl w:val="3"/>
    </w:pPr>
    <w:rPr>
      <w:rFonts w:asciiTheme="majorHAnsi" w:eastAsiaTheme="majorEastAsia" w:hAnsiTheme="majorHAnsi" w:cs="Mangal"/>
      <w:b/>
      <w:bCs/>
      <w:i/>
      <w:iCs/>
      <w:color w:val="4F81BD" w:themeColor="accent1"/>
      <w:szCs w:val="21"/>
    </w:rPr>
  </w:style>
  <w:style w:type="paragraph" w:styleId="Ttulo5">
    <w:name w:val="heading 5"/>
    <w:basedOn w:val="Normal"/>
    <w:next w:val="Normal"/>
    <w:link w:val="Ttulo5Car"/>
    <w:uiPriority w:val="9"/>
    <w:semiHidden/>
    <w:unhideWhenUsed/>
    <w:qFormat/>
    <w:rsid w:val="003E449D"/>
    <w:pPr>
      <w:keepNext/>
      <w:keepLines/>
      <w:numPr>
        <w:ilvl w:val="4"/>
        <w:numId w:val="12"/>
      </w:numPr>
      <w:spacing w:before="200"/>
      <w:outlineLvl w:val="4"/>
    </w:pPr>
    <w:rPr>
      <w:rFonts w:asciiTheme="majorHAnsi" w:eastAsiaTheme="majorEastAsia" w:hAnsiTheme="majorHAnsi" w:cs="Mangal"/>
      <w:color w:val="243F60" w:themeColor="accent1" w:themeShade="7F"/>
      <w:szCs w:val="21"/>
    </w:rPr>
  </w:style>
  <w:style w:type="paragraph" w:styleId="Ttulo6">
    <w:name w:val="heading 6"/>
    <w:basedOn w:val="Normal"/>
    <w:next w:val="Normal"/>
    <w:link w:val="Ttulo6Car"/>
    <w:uiPriority w:val="9"/>
    <w:semiHidden/>
    <w:unhideWhenUsed/>
    <w:qFormat/>
    <w:rsid w:val="003E449D"/>
    <w:pPr>
      <w:keepNext/>
      <w:keepLines/>
      <w:numPr>
        <w:ilvl w:val="5"/>
        <w:numId w:val="12"/>
      </w:numPr>
      <w:spacing w:before="200"/>
      <w:outlineLvl w:val="5"/>
    </w:pPr>
    <w:rPr>
      <w:rFonts w:asciiTheme="majorHAnsi" w:eastAsiaTheme="majorEastAsia" w:hAnsiTheme="majorHAnsi" w:cs="Mangal"/>
      <w:i/>
      <w:iCs/>
      <w:color w:val="243F60" w:themeColor="accent1" w:themeShade="7F"/>
      <w:szCs w:val="21"/>
    </w:rPr>
  </w:style>
  <w:style w:type="paragraph" w:styleId="Ttulo7">
    <w:name w:val="heading 7"/>
    <w:basedOn w:val="Normal"/>
    <w:next w:val="Normal"/>
    <w:link w:val="Ttulo7Car"/>
    <w:uiPriority w:val="9"/>
    <w:semiHidden/>
    <w:unhideWhenUsed/>
    <w:qFormat/>
    <w:rsid w:val="003E449D"/>
    <w:pPr>
      <w:keepNext/>
      <w:keepLines/>
      <w:numPr>
        <w:ilvl w:val="6"/>
        <w:numId w:val="12"/>
      </w:numPr>
      <w:spacing w:before="20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ar"/>
    <w:uiPriority w:val="9"/>
    <w:semiHidden/>
    <w:unhideWhenUsed/>
    <w:qFormat/>
    <w:rsid w:val="003E449D"/>
    <w:pPr>
      <w:keepNext/>
      <w:keepLines/>
      <w:numPr>
        <w:ilvl w:val="7"/>
        <w:numId w:val="12"/>
      </w:numPr>
      <w:spacing w:before="200"/>
      <w:outlineLvl w:val="7"/>
    </w:pPr>
    <w:rPr>
      <w:rFonts w:asciiTheme="majorHAnsi" w:eastAsiaTheme="majorEastAsia" w:hAnsiTheme="majorHAnsi" w:cs="Mangal"/>
      <w:color w:val="404040" w:themeColor="text1" w:themeTint="BF"/>
      <w:sz w:val="20"/>
      <w:szCs w:val="18"/>
    </w:rPr>
  </w:style>
  <w:style w:type="paragraph" w:styleId="Ttulo9">
    <w:name w:val="heading 9"/>
    <w:basedOn w:val="Normal"/>
    <w:next w:val="Normal"/>
    <w:link w:val="Ttulo9Car"/>
    <w:uiPriority w:val="9"/>
    <w:semiHidden/>
    <w:unhideWhenUsed/>
    <w:qFormat/>
    <w:rsid w:val="003E449D"/>
    <w:pPr>
      <w:keepNext/>
      <w:keepLines/>
      <w:numPr>
        <w:ilvl w:val="8"/>
        <w:numId w:val="12"/>
      </w:numPr>
      <w:spacing w:before="200"/>
      <w:outlineLvl w:val="8"/>
    </w:pPr>
    <w:rPr>
      <w:rFonts w:asciiTheme="majorHAnsi" w:eastAsiaTheme="majorEastAsia" w:hAnsiTheme="majorHAnsi" w:cs="Mangal"/>
      <w:i/>
      <w:iCs/>
      <w:color w:val="404040" w:themeColor="text1" w:themeTint="BF"/>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6" w:lineRule="auto"/>
    </w:pPr>
    <w:rPr>
      <w:rFonts w:ascii="Arial" w:eastAsia="Arial" w:hAnsi="Arial" w:cs="Times New Roman"/>
      <w:sz w:val="22"/>
      <w:szCs w:val="22"/>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cabezado">
    <w:name w:val="header"/>
    <w:basedOn w:val="Standard"/>
    <w:pPr>
      <w:spacing w:after="0" w:line="240" w:lineRule="auto"/>
    </w:pPr>
  </w:style>
  <w:style w:type="paragraph" w:styleId="Piedepgina">
    <w:name w:val="footer"/>
    <w:basedOn w:val="Standard"/>
    <w:pPr>
      <w:spacing w:after="0" w:line="240" w:lineRule="auto"/>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paragraph" w:styleId="Textodeglobo">
    <w:name w:val="Balloon Text"/>
    <w:basedOn w:val="Normal"/>
    <w:link w:val="TextodegloboCar"/>
    <w:uiPriority w:val="99"/>
    <w:semiHidden/>
    <w:unhideWhenUsed/>
    <w:rsid w:val="003E449D"/>
    <w:rPr>
      <w:rFonts w:ascii="Tahoma" w:hAnsi="Tahoma" w:cs="Mangal"/>
      <w:sz w:val="16"/>
      <w:szCs w:val="14"/>
    </w:rPr>
  </w:style>
  <w:style w:type="character" w:customStyle="1" w:styleId="TextodegloboCar">
    <w:name w:val="Texto de globo Car"/>
    <w:basedOn w:val="Fuentedeprrafopredeter"/>
    <w:link w:val="Textodeglobo"/>
    <w:uiPriority w:val="99"/>
    <w:semiHidden/>
    <w:rsid w:val="003E449D"/>
    <w:rPr>
      <w:rFonts w:ascii="Tahoma" w:hAnsi="Tahoma" w:cs="Mangal"/>
      <w:sz w:val="16"/>
      <w:szCs w:val="14"/>
    </w:rPr>
  </w:style>
  <w:style w:type="character" w:customStyle="1" w:styleId="Ttulo1Car">
    <w:name w:val="Título 1 Car"/>
    <w:basedOn w:val="Fuentedeprrafopredeter"/>
    <w:link w:val="Ttulo1"/>
    <w:uiPriority w:val="9"/>
    <w:rsid w:val="003E449D"/>
    <w:rPr>
      <w:rFonts w:asciiTheme="majorHAnsi" w:eastAsiaTheme="majorEastAsia" w:hAnsiTheme="majorHAnsi" w:cstheme="majorBidi"/>
      <w:b/>
      <w:bCs/>
      <w:color w:val="365F91" w:themeColor="accent1" w:themeShade="BF"/>
      <w:kern w:val="0"/>
      <w:sz w:val="28"/>
      <w:szCs w:val="28"/>
      <w:lang w:eastAsia="en-US" w:bidi="ar-SA"/>
    </w:rPr>
  </w:style>
  <w:style w:type="character" w:customStyle="1" w:styleId="Ttulo2Car">
    <w:name w:val="Título 2 Car"/>
    <w:basedOn w:val="Fuentedeprrafopredeter"/>
    <w:link w:val="Ttulo2"/>
    <w:uiPriority w:val="9"/>
    <w:rsid w:val="003E449D"/>
    <w:rPr>
      <w:rFonts w:asciiTheme="majorHAnsi" w:eastAsiaTheme="majorEastAsia" w:hAnsiTheme="majorHAnsi" w:cstheme="majorBidi"/>
      <w:b/>
      <w:bCs/>
      <w:color w:val="4F81BD" w:themeColor="accent1"/>
      <w:kern w:val="0"/>
      <w:sz w:val="26"/>
      <w:szCs w:val="26"/>
      <w:lang w:eastAsia="en-US" w:bidi="ar-SA"/>
    </w:rPr>
  </w:style>
  <w:style w:type="paragraph" w:styleId="Prrafodelista">
    <w:name w:val="List Paragraph"/>
    <w:basedOn w:val="Normal"/>
    <w:uiPriority w:val="34"/>
    <w:qFormat/>
    <w:rsid w:val="003E449D"/>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normaltextrun">
    <w:name w:val="normaltextrun"/>
    <w:basedOn w:val="Fuentedeprrafopredeter"/>
    <w:rsid w:val="003E449D"/>
  </w:style>
  <w:style w:type="paragraph" w:customStyle="1" w:styleId="JJMMTITULO1">
    <w:name w:val="JJMM_TITULO1"/>
    <w:basedOn w:val="Ttulo1"/>
    <w:next w:val="Normal"/>
    <w:link w:val="JJMMTITULO1Car"/>
    <w:qFormat/>
    <w:rsid w:val="003E449D"/>
    <w:pPr>
      <w:spacing w:before="120" w:after="120" w:line="360" w:lineRule="auto"/>
      <w:contextualSpacing/>
      <w:jc w:val="center"/>
    </w:pPr>
    <w:rPr>
      <w:rFonts w:cs="Times New Roman"/>
      <w:bCs w:val="0"/>
      <w:sz w:val="32"/>
      <w:szCs w:val="32"/>
      <w:u w:val="single"/>
    </w:rPr>
  </w:style>
  <w:style w:type="character" w:customStyle="1" w:styleId="JJMMTITULO1Car">
    <w:name w:val="JJMM_TITULO1 Car"/>
    <w:basedOn w:val="Ttulo1Car"/>
    <w:link w:val="JJMMTITULO1"/>
    <w:rsid w:val="003E449D"/>
    <w:rPr>
      <w:rFonts w:asciiTheme="majorHAnsi" w:eastAsiaTheme="majorEastAsia" w:hAnsiTheme="majorHAnsi" w:cs="Times New Roman"/>
      <w:b/>
      <w:bCs w:val="0"/>
      <w:color w:val="365F91" w:themeColor="accent1" w:themeShade="BF"/>
      <w:kern w:val="0"/>
      <w:sz w:val="32"/>
      <w:szCs w:val="32"/>
      <w:u w:val="single"/>
      <w:lang w:eastAsia="en-US" w:bidi="ar-SA"/>
    </w:rPr>
  </w:style>
  <w:style w:type="character" w:customStyle="1" w:styleId="Ttulo3Car">
    <w:name w:val="Título 3 Car"/>
    <w:basedOn w:val="Fuentedeprrafopredeter"/>
    <w:link w:val="Ttulo3"/>
    <w:uiPriority w:val="9"/>
    <w:rsid w:val="003E449D"/>
    <w:rPr>
      <w:rFonts w:asciiTheme="majorHAnsi" w:eastAsiaTheme="majorEastAsia" w:hAnsiTheme="majorHAnsi" w:cs="Mangal"/>
      <w:b/>
      <w:bCs/>
      <w:color w:val="4F81BD" w:themeColor="accent1"/>
      <w:szCs w:val="21"/>
    </w:rPr>
  </w:style>
  <w:style w:type="character" w:customStyle="1" w:styleId="Ttulo4Car">
    <w:name w:val="Título 4 Car"/>
    <w:basedOn w:val="Fuentedeprrafopredeter"/>
    <w:link w:val="Ttulo4"/>
    <w:uiPriority w:val="9"/>
    <w:semiHidden/>
    <w:rsid w:val="003E449D"/>
    <w:rPr>
      <w:rFonts w:asciiTheme="majorHAnsi" w:eastAsiaTheme="majorEastAsia" w:hAnsiTheme="majorHAnsi" w:cs="Mangal"/>
      <w:b/>
      <w:bCs/>
      <w:i/>
      <w:iCs/>
      <w:color w:val="4F81BD" w:themeColor="accent1"/>
      <w:szCs w:val="21"/>
    </w:rPr>
  </w:style>
  <w:style w:type="character" w:customStyle="1" w:styleId="Ttulo5Car">
    <w:name w:val="Título 5 Car"/>
    <w:basedOn w:val="Fuentedeprrafopredeter"/>
    <w:link w:val="Ttulo5"/>
    <w:uiPriority w:val="9"/>
    <w:semiHidden/>
    <w:rsid w:val="003E449D"/>
    <w:rPr>
      <w:rFonts w:asciiTheme="majorHAnsi" w:eastAsiaTheme="majorEastAsia" w:hAnsiTheme="majorHAnsi" w:cs="Mangal"/>
      <w:color w:val="243F60" w:themeColor="accent1" w:themeShade="7F"/>
      <w:szCs w:val="21"/>
    </w:rPr>
  </w:style>
  <w:style w:type="character" w:customStyle="1" w:styleId="Ttulo6Car">
    <w:name w:val="Título 6 Car"/>
    <w:basedOn w:val="Fuentedeprrafopredeter"/>
    <w:link w:val="Ttulo6"/>
    <w:uiPriority w:val="9"/>
    <w:semiHidden/>
    <w:rsid w:val="003E449D"/>
    <w:rPr>
      <w:rFonts w:asciiTheme="majorHAnsi" w:eastAsiaTheme="majorEastAsia" w:hAnsiTheme="majorHAnsi" w:cs="Mangal"/>
      <w:i/>
      <w:iCs/>
      <w:color w:val="243F60" w:themeColor="accent1" w:themeShade="7F"/>
      <w:szCs w:val="21"/>
    </w:rPr>
  </w:style>
  <w:style w:type="character" w:customStyle="1" w:styleId="Ttulo7Car">
    <w:name w:val="Título 7 Car"/>
    <w:basedOn w:val="Fuentedeprrafopredeter"/>
    <w:link w:val="Ttulo7"/>
    <w:uiPriority w:val="9"/>
    <w:semiHidden/>
    <w:rsid w:val="003E449D"/>
    <w:rPr>
      <w:rFonts w:asciiTheme="majorHAnsi" w:eastAsiaTheme="majorEastAsia" w:hAnsiTheme="majorHAnsi" w:cs="Mangal"/>
      <w:i/>
      <w:iCs/>
      <w:color w:val="404040" w:themeColor="text1" w:themeTint="BF"/>
      <w:szCs w:val="21"/>
    </w:rPr>
  </w:style>
  <w:style w:type="character" w:customStyle="1" w:styleId="Ttulo8Car">
    <w:name w:val="Título 8 Car"/>
    <w:basedOn w:val="Fuentedeprrafopredeter"/>
    <w:link w:val="Ttulo8"/>
    <w:uiPriority w:val="9"/>
    <w:semiHidden/>
    <w:rsid w:val="003E449D"/>
    <w:rPr>
      <w:rFonts w:asciiTheme="majorHAnsi" w:eastAsiaTheme="majorEastAsia" w:hAnsiTheme="majorHAnsi" w:cs="Mangal"/>
      <w:color w:val="404040" w:themeColor="text1" w:themeTint="BF"/>
      <w:sz w:val="20"/>
      <w:szCs w:val="18"/>
    </w:rPr>
  </w:style>
  <w:style w:type="character" w:customStyle="1" w:styleId="Ttulo9Car">
    <w:name w:val="Título 9 Car"/>
    <w:basedOn w:val="Fuentedeprrafopredeter"/>
    <w:link w:val="Ttulo9"/>
    <w:uiPriority w:val="9"/>
    <w:semiHidden/>
    <w:rsid w:val="003E449D"/>
    <w:rPr>
      <w:rFonts w:asciiTheme="majorHAnsi" w:eastAsiaTheme="majorEastAsia" w:hAnsiTheme="majorHAnsi" w:cs="Mangal"/>
      <w:i/>
      <w:iCs/>
      <w:color w:val="404040" w:themeColor="text1" w:themeTint="BF"/>
      <w:sz w:val="20"/>
      <w:szCs w:val="18"/>
    </w:rPr>
  </w:style>
  <w:style w:type="character" w:customStyle="1" w:styleId="eop">
    <w:name w:val="eop"/>
    <w:basedOn w:val="Fuentedeprrafopredeter"/>
    <w:rsid w:val="00224FAB"/>
  </w:style>
  <w:style w:type="table" w:styleId="Tablaconcuadrcula">
    <w:name w:val="Table Grid"/>
    <w:basedOn w:val="Tablanormal"/>
    <w:uiPriority w:val="59"/>
    <w:rsid w:val="00224FA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15">
      <w:bodyDiv w:val="1"/>
      <w:marLeft w:val="0"/>
      <w:marRight w:val="0"/>
      <w:marTop w:val="0"/>
      <w:marBottom w:val="0"/>
      <w:divBdr>
        <w:top w:val="none" w:sz="0" w:space="0" w:color="auto"/>
        <w:left w:val="none" w:sz="0" w:space="0" w:color="auto"/>
        <w:bottom w:val="none" w:sz="0" w:space="0" w:color="auto"/>
        <w:right w:val="none" w:sz="0" w:space="0" w:color="auto"/>
      </w:divBdr>
    </w:div>
    <w:div w:id="363403823">
      <w:bodyDiv w:val="1"/>
      <w:marLeft w:val="0"/>
      <w:marRight w:val="0"/>
      <w:marTop w:val="0"/>
      <w:marBottom w:val="0"/>
      <w:divBdr>
        <w:top w:val="none" w:sz="0" w:space="0" w:color="auto"/>
        <w:left w:val="none" w:sz="0" w:space="0" w:color="auto"/>
        <w:bottom w:val="none" w:sz="0" w:space="0" w:color="auto"/>
        <w:right w:val="none" w:sz="0" w:space="0" w:color="auto"/>
      </w:divBdr>
    </w:div>
    <w:div w:id="784466653">
      <w:bodyDiv w:val="1"/>
      <w:marLeft w:val="0"/>
      <w:marRight w:val="0"/>
      <w:marTop w:val="0"/>
      <w:marBottom w:val="0"/>
      <w:divBdr>
        <w:top w:val="none" w:sz="0" w:space="0" w:color="auto"/>
        <w:left w:val="none" w:sz="0" w:space="0" w:color="auto"/>
        <w:bottom w:val="none" w:sz="0" w:space="0" w:color="auto"/>
        <w:right w:val="none" w:sz="0" w:space="0" w:color="auto"/>
      </w:divBdr>
    </w:div>
    <w:div w:id="952399596">
      <w:bodyDiv w:val="1"/>
      <w:marLeft w:val="0"/>
      <w:marRight w:val="0"/>
      <w:marTop w:val="0"/>
      <w:marBottom w:val="0"/>
      <w:divBdr>
        <w:top w:val="none" w:sz="0" w:space="0" w:color="auto"/>
        <w:left w:val="none" w:sz="0" w:space="0" w:color="auto"/>
        <w:bottom w:val="none" w:sz="0" w:space="0" w:color="auto"/>
        <w:right w:val="none" w:sz="0" w:space="0" w:color="auto"/>
      </w:divBdr>
    </w:div>
    <w:div w:id="1358240961">
      <w:bodyDiv w:val="1"/>
      <w:marLeft w:val="0"/>
      <w:marRight w:val="0"/>
      <w:marTop w:val="0"/>
      <w:marBottom w:val="0"/>
      <w:divBdr>
        <w:top w:val="none" w:sz="0" w:space="0" w:color="auto"/>
        <w:left w:val="none" w:sz="0" w:space="0" w:color="auto"/>
        <w:bottom w:val="none" w:sz="0" w:space="0" w:color="auto"/>
        <w:right w:val="none" w:sz="0" w:space="0" w:color="auto"/>
      </w:divBdr>
    </w:div>
    <w:div w:id="1613591315">
      <w:bodyDiv w:val="1"/>
      <w:marLeft w:val="0"/>
      <w:marRight w:val="0"/>
      <w:marTop w:val="0"/>
      <w:marBottom w:val="0"/>
      <w:divBdr>
        <w:top w:val="none" w:sz="0" w:space="0" w:color="auto"/>
        <w:left w:val="none" w:sz="0" w:space="0" w:color="auto"/>
        <w:bottom w:val="none" w:sz="0" w:space="0" w:color="auto"/>
        <w:right w:val="none" w:sz="0" w:space="0" w:color="auto"/>
      </w:divBdr>
    </w:div>
    <w:div w:id="1729525717">
      <w:bodyDiv w:val="1"/>
      <w:marLeft w:val="0"/>
      <w:marRight w:val="0"/>
      <w:marTop w:val="0"/>
      <w:marBottom w:val="0"/>
      <w:divBdr>
        <w:top w:val="none" w:sz="0" w:space="0" w:color="auto"/>
        <w:left w:val="none" w:sz="0" w:space="0" w:color="auto"/>
        <w:bottom w:val="none" w:sz="0" w:space="0" w:color="auto"/>
        <w:right w:val="none" w:sz="0" w:space="0" w:color="auto"/>
      </w:divBdr>
    </w:div>
    <w:div w:id="1890414092">
      <w:bodyDiv w:val="1"/>
      <w:marLeft w:val="0"/>
      <w:marRight w:val="0"/>
      <w:marTop w:val="0"/>
      <w:marBottom w:val="0"/>
      <w:divBdr>
        <w:top w:val="none" w:sz="0" w:space="0" w:color="auto"/>
        <w:left w:val="none" w:sz="0" w:space="0" w:color="auto"/>
        <w:bottom w:val="none" w:sz="0" w:space="0" w:color="auto"/>
        <w:right w:val="none" w:sz="0" w:space="0" w:color="auto"/>
      </w:divBdr>
    </w:div>
    <w:div w:id="201918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sa/4.0/dee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4907</Characters>
  <Application>Microsoft Office Word</Application>
  <DocSecurity>0</DocSecurity>
  <Lines>40</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Cáceres</dc:creator>
  <cp:lastModifiedBy>Juan José Mijarra Murillo</cp:lastModifiedBy>
  <cp:revision>17</cp:revision>
  <dcterms:created xsi:type="dcterms:W3CDTF">2022-07-21T16:43:00Z</dcterms:created>
  <dcterms:modified xsi:type="dcterms:W3CDTF">2022-09-28T21:02:00Z</dcterms:modified>
</cp:coreProperties>
</file>