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370E" w14:textId="48AFE78E" w:rsidR="00991939" w:rsidRDefault="00991939">
      <w:bookmarkStart w:id="0" w:name="_Hlk119094763"/>
      <w:bookmarkEnd w:id="0"/>
    </w:p>
    <w:p w14:paraId="1F5319C4" w14:textId="52102C40" w:rsidR="00991939" w:rsidRDefault="00991939"/>
    <w:p w14:paraId="517E67FE" w14:textId="154A9DF2" w:rsidR="00991939" w:rsidRDefault="00991939">
      <w:r w:rsidRPr="00991939">
        <w:rPr>
          <w:rFonts w:ascii="Gill Sans MT" w:eastAsia="MS Gothic" w:hAnsi="Gill Sans MT" w:cs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A0868" wp14:editId="512E61E2">
                <wp:simplePos x="0" y="0"/>
                <wp:positionH relativeFrom="page">
                  <wp:posOffset>1711842</wp:posOffset>
                </wp:positionH>
                <wp:positionV relativeFrom="page">
                  <wp:posOffset>1743739</wp:posOffset>
                </wp:positionV>
                <wp:extent cx="5475767" cy="2775097"/>
                <wp:effectExtent l="0" t="0" r="0" b="635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767" cy="2775097"/>
                        </a:xfrm>
                        <a:prstGeom prst="rect">
                          <a:avLst/>
                        </a:prstGeom>
                        <a:solidFill>
                          <a:srgbClr val="CB0017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46885" w14:textId="642E02D8" w:rsidR="00991939" w:rsidRPr="00991939" w:rsidRDefault="00991939" w:rsidP="00991939">
                            <w:pPr>
                              <w:pStyle w:val="Ttulo1"/>
                              <w:spacing w:line="276" w:lineRule="auto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91939">
                              <w:rPr>
                                <w:rFonts w:ascii="Gill Sans MT" w:hAnsi="Gill Sans M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COLECCIÓN DE </w:t>
                            </w:r>
                            <w:r w:rsidR="00CB7F25">
                              <w:rPr>
                                <w:rFonts w:ascii="Gill Sans MT" w:hAnsi="Gill Sans MT"/>
                                <w:color w:val="FFFFFF" w:themeColor="background1"/>
                                <w:sz w:val="72"/>
                                <w:szCs w:val="72"/>
                              </w:rPr>
                              <w:t>EJERCICIOS, PROBLEMAS, TRABAJOS, PROYECTOS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0868" id="Rectangle 64" o:spid="_x0000_s1026" style="position:absolute;left:0;text-align:left;margin-left:134.8pt;margin-top:137.3pt;width:431.15pt;height:21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wsBwIAAAUEAAAOAAAAZHJzL2Uyb0RvYy54bWysU9uO0zAQfUfiHyy/0yRVu2Gjpqulq0VI&#10;C4u08AGO41yE4zFjt0n5esZO263gDZEHyzOOz5w5c7y5mwbNDgpdD6bk2SLlTBkJdW/akn//9vju&#10;PWfOC1MLDUaV/Kgcv9u+fbMZbaGW0IGuFTICMa4Ybck7722RJE52ahBuAVYZOmwAB+EpxDapUYyE&#10;PuhkmaY3yQhYWwSpnKPsw3zItxG/aZT0z03jlGe65MTNxxXjWoU12W5E0aKwXS9PNMQ/sBhEb6jo&#10;BepBeMH22P8FNfQSwUHjFxKGBJqmlyr2QN1k6R/dvHTCqtgLiePsRSb3/2Dll8OL/YqBurNPIH84&#10;ZmDXCdOqe0QYOyVqKpcFoZLRuuJyIQSOrrJq/Aw1jVbsPUQNpgaHAEjdsSlKfbxIrSbPJCXXq3yd&#10;3+ScSTpb5vk6vc1jDVGcr1t0/qOCgYVNyZFmGeHF4cn5QEcU518ifdB9/dhrHQNsq51GdhA0992H&#10;NM3yeFfvByI7p7M0fLMDKE8+mfMxReBuxoiF3DW4NqGEgVBs5jFnVPTbidxZnuBEV/ipmujXsK2g&#10;PpJqCLMX6e3QpgP8xdlIPiy5+7kXqDjTnwwpf5utVsG41wFeB9V1IIwkqJJ7zubtzs9m31vs244q&#10;ZVEHA/c0raaPOr6yOs2YvBa7Pr2LYObrOP71+nq3vwEAAP//AwBQSwMEFAAGAAgAAAAhAFZV/4ni&#10;AAAADAEAAA8AAABkcnMvZG93bnJldi54bWxMj8FOwzAMhu9IvENkJG4szZi6rTSdBohdmJA2QFy9&#10;JrQVjVM12Vp4erwT3H7Ln35/zleja8XJ9qHxpEFNEhCWSm8aqjS8vT7dLECEiGSw9WQ1fNsAq+Ly&#10;IsfM+IF29rSPleASChlqqGPsMilDWVuHYeI7S7z79L3DyGNfSdPjwOWuldMkSaXDhvhCjZ19qG35&#10;tT86DZuX/v1jhs9xGB/98LPe3C+a7U7r66txfQci2jH+wXDWZ3Uo2Ongj2SCaDVM02XKKIf5jMOZ&#10;ULdqCeKgYa5UCrLI5f8nil8AAAD//wMAUEsBAi0AFAAGAAgAAAAhALaDOJL+AAAA4QEAABMAAAAA&#10;AAAAAAAAAAAAAAAAAFtDb250ZW50X1R5cGVzXS54bWxQSwECLQAUAAYACAAAACEAOP0h/9YAAACU&#10;AQAACwAAAAAAAAAAAAAAAAAvAQAAX3JlbHMvLnJlbHNQSwECLQAUAAYACAAAACEAL1M8LAcCAAAF&#10;BAAADgAAAAAAAAAAAAAAAAAuAgAAZHJzL2Uyb0RvYy54bWxQSwECLQAUAAYACAAAACEAVlX/ieIA&#10;AAAMAQAADwAAAAAAAAAAAAAAAABhBAAAZHJzL2Rvd25yZXYueG1sUEsFBgAAAAAEAAQA8wAAAHAF&#10;AAAAAA==&#10;" fillcolor="#cb0017" stroked="f">
                <v:textbox inset=",7.2pt,,7.2pt">
                  <w:txbxContent>
                    <w:p w14:paraId="43A46885" w14:textId="642E02D8" w:rsidR="00991939" w:rsidRPr="00991939" w:rsidRDefault="00991939" w:rsidP="00991939">
                      <w:pPr>
                        <w:pStyle w:val="Ttulo1"/>
                        <w:spacing w:line="276" w:lineRule="auto"/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91939">
                        <w:rPr>
                          <w:rFonts w:ascii="Gill Sans MT" w:hAnsi="Gill Sans MT"/>
                          <w:color w:val="FFFFFF" w:themeColor="background1"/>
                          <w:sz w:val="72"/>
                          <w:szCs w:val="72"/>
                        </w:rPr>
                        <w:t xml:space="preserve">COLECCIÓN DE </w:t>
                      </w:r>
                      <w:r w:rsidR="00CB7F25">
                        <w:rPr>
                          <w:rFonts w:ascii="Gill Sans MT" w:hAnsi="Gill Sans MT"/>
                          <w:color w:val="FFFFFF" w:themeColor="background1"/>
                          <w:sz w:val="72"/>
                          <w:szCs w:val="72"/>
                        </w:rPr>
                        <w:t>EJERCICIOS, PROBLEMAS, TRABAJOS, PROYECTOS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170E5E" w14:textId="508F0756" w:rsidR="00991939" w:rsidRDefault="00991939"/>
    <w:p w14:paraId="1A194A42" w14:textId="57427B8D" w:rsidR="00991939" w:rsidRDefault="00991939"/>
    <w:p w14:paraId="2C8AA531" w14:textId="5DF021E4" w:rsidR="00991939" w:rsidRDefault="00991939"/>
    <w:p w14:paraId="6051008B" w14:textId="1E8EB0BC" w:rsidR="00991939" w:rsidRDefault="00991939"/>
    <w:p w14:paraId="631EE6C6" w14:textId="338828E6" w:rsidR="00991939" w:rsidRDefault="00991939"/>
    <w:p w14:paraId="0995D9C6" w14:textId="54D028B7" w:rsidR="00991939" w:rsidRDefault="00991939"/>
    <w:p w14:paraId="50B6DFA1" w14:textId="12ADF397" w:rsidR="00991939" w:rsidRDefault="00991939"/>
    <w:p w14:paraId="3666A200" w14:textId="1A61B20B" w:rsidR="00991939" w:rsidRDefault="00991939"/>
    <w:p w14:paraId="30F813E2" w14:textId="381F8E4F" w:rsidR="00991939" w:rsidRDefault="00991939"/>
    <w:p w14:paraId="2DA331EF" w14:textId="7DA4AC1E" w:rsidR="00991939" w:rsidRDefault="0099193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1477BE" wp14:editId="17454087">
                <wp:simplePos x="0" y="0"/>
                <wp:positionH relativeFrom="page">
                  <wp:posOffset>2682672</wp:posOffset>
                </wp:positionH>
                <wp:positionV relativeFrom="page">
                  <wp:posOffset>6736703</wp:posOffset>
                </wp:positionV>
                <wp:extent cx="4392295" cy="3419475"/>
                <wp:effectExtent l="0" t="0" r="0" b="952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2CF7" w14:textId="77777777" w:rsidR="00991939" w:rsidRDefault="00991939" w:rsidP="0099193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Grado Publicidad y RR.PP.</w:t>
                            </w:r>
                          </w:p>
                          <w:p w14:paraId="2C8B0075" w14:textId="77777777" w:rsidR="00991939" w:rsidRDefault="00991939" w:rsidP="0099193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Publicidad Interactiva</w:t>
                            </w:r>
                          </w:p>
                          <w:p w14:paraId="6B9D6497" w14:textId="77777777" w:rsidR="00991939" w:rsidRDefault="00991939" w:rsidP="00991939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77BE" id="Rectangle 3" o:spid="_x0000_s1027" style="position:absolute;left:0;text-align:left;margin-left:211.25pt;margin-top:530.45pt;width:345.8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+B3QEAAJ8DAAAOAAAAZHJzL2Uyb0RvYy54bWysU8tu2zAQvBfoPxC817IUuakFy0GQIEWB&#10;9AGk/QCKIiWiEpdd0pbcr++Sdhy3vRW9ENxdcnZmOdzczOPA9gq9AVvzfLHkTFkJrbFdzb99fXjz&#10;jjMfhG3FAFbV/KA8v9m+frWZXKUK6GFoFTICsb6aXM37EFyVZV72ahR+AU5ZKmrAUQQKsctaFBOh&#10;j0NWLJdvswmwdQhSeU/Z+2ORbxO+1kqGz1p7FdhQc+IW0oppbeKabTei6lC43sgTDfEPLEZhLDU9&#10;Q92LINgOzV9Qo5EIHnRYSBgz0NpIlTSQmnz5h5qnXjiVtNBwvDuPyf8/WPlp/+S+YKTu3SPI755Z&#10;uOuF7dQtIky9Ei21y+Ogssn56nwhBp6usmb6CC09rdgFSDOYNY4RkNSxOY36cB61mgOTlCyv1kWx&#10;XnEmqXZV5uvyepV6iOr5ukMf3isYWdzUHOktE7zYP/oQ6Yjq+UjsZuHBDEN6z8H+lqCDMZPoR8bR&#10;HL4KczMz0560xUwD7YH0IBxdQq6mTQ/4k7OJHFJz/2MnUHE2fLA0k3VeltFSKShX1wUFeFlpLivC&#10;SoKqeeDsuL0LRxvuHJqup055UmfhluaoTVL4wupEn1yQhJ8cG212GadTL/9q+wsAAP//AwBQSwME&#10;FAAGAAgAAAAhAGC5bGLkAAAADgEAAA8AAABkcnMvZG93bnJldi54bWxMj8FKw0AQhu+C77CM4EXs&#10;bkJaTMymSEEsIhRT7XmbXZNgdjbNbpP49k5Pepvh//jnm3w9246NZvCtQwnRQgAzWDndYi3hY/98&#10;/wDMB4VadQ6NhB/jYV1cX+Uq027CdzOWoWZUgj5TEpoQ+oxzXzXGKr9wvUHKvtxgVaB1qLke1ETl&#10;tuOxECtuVYt0oVG92TSm+i7PVsJU7cbD/u2F7+4OW4en7WlTfr5KeXszPz0CC2YOfzBc9EkdCnI6&#10;ujNqzzoJSRwvCaVArEQK7IJEURIDO9K0TNMEeJHz/28UvwAAAP//AwBQSwECLQAUAAYACAAAACEA&#10;toM4kv4AAADhAQAAEwAAAAAAAAAAAAAAAAAAAAAAW0NvbnRlbnRfVHlwZXNdLnhtbFBLAQItABQA&#10;BgAIAAAAIQA4/SH/1gAAAJQBAAALAAAAAAAAAAAAAAAAAC8BAABfcmVscy8ucmVsc1BLAQItABQA&#10;BgAIAAAAIQBgFB+B3QEAAJ8DAAAOAAAAAAAAAAAAAAAAAC4CAABkcnMvZTJvRG9jLnhtbFBLAQIt&#10;ABQABgAIAAAAIQBguWxi5AAAAA4BAAAPAAAAAAAAAAAAAAAAADcEAABkcnMvZG93bnJldi54bWxQ&#10;SwUGAAAAAAQABADzAAAASAUAAAAA&#10;" o:allowincell="f" filled="f" stroked="f">
                <v:textbox>
                  <w:txbxContent>
                    <w:p w14:paraId="67B52CF7" w14:textId="77777777" w:rsidR="00991939" w:rsidRDefault="00991939" w:rsidP="0099193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  <w:t>Grado Publicidad y RR.PP.</w:t>
                      </w:r>
                    </w:p>
                    <w:p w14:paraId="2C8B0075" w14:textId="77777777" w:rsidR="00991939" w:rsidRDefault="00991939" w:rsidP="0099193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6"/>
                          <w:szCs w:val="56"/>
                        </w:rPr>
                        <w:t>Publicidad Interactiva</w:t>
                      </w:r>
                    </w:p>
                    <w:p w14:paraId="6B9D6497" w14:textId="77777777" w:rsidR="00991939" w:rsidRDefault="00991939" w:rsidP="00991939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3389420" w14:textId="316C061E" w:rsidR="00991939" w:rsidRDefault="00CB7F25" w:rsidP="00991939">
      <w:pPr>
        <w:pStyle w:val="TtuloTDC"/>
      </w:pPr>
      <w:r>
        <w:rPr>
          <w:noProof/>
          <w:lang w:val="es-ES"/>
        </w:rPr>
        <w:drawing>
          <wp:anchor distT="0" distB="0" distL="118745" distR="118745" simplePos="0" relativeHeight="251663360" behindDoc="0" locked="0" layoutInCell="1" allowOverlap="1" wp14:anchorId="3F101B3B" wp14:editId="2B654BE3">
            <wp:simplePos x="0" y="0"/>
            <wp:positionH relativeFrom="page">
              <wp:posOffset>1733107</wp:posOffset>
            </wp:positionH>
            <wp:positionV relativeFrom="page">
              <wp:posOffset>5007935</wp:posOffset>
            </wp:positionV>
            <wp:extent cx="5453867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504" y="21377"/>
                <wp:lineTo x="21504" y="0"/>
                <wp:lineTo x="0" y="0"/>
              </wp:wrapPolygon>
            </wp:wrapTight>
            <wp:docPr id="146" name="Placeholder" descr="Imagen en blanco y negro de un edific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laceholder" descr="Imagen en blanco y negro de un edifici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54" cy="123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A59063" w14:textId="77777777" w:rsidR="00991939" w:rsidRDefault="00991939" w:rsidP="00991939">
      <w:pPr>
        <w:pStyle w:val="TtuloTDC"/>
      </w:pPr>
    </w:p>
    <w:p w14:paraId="2A31B6BC" w14:textId="77777777" w:rsidR="00991939" w:rsidRDefault="00991939" w:rsidP="00991939">
      <w:pPr>
        <w:pStyle w:val="TtuloTDC"/>
      </w:pPr>
    </w:p>
    <w:p w14:paraId="2D93CC47" w14:textId="77777777" w:rsidR="00991939" w:rsidRDefault="00991939" w:rsidP="00991939">
      <w:pPr>
        <w:pStyle w:val="TtuloTDC"/>
      </w:pPr>
    </w:p>
    <w:p w14:paraId="073F2BEB" w14:textId="77777777" w:rsidR="00991939" w:rsidRDefault="00991939" w:rsidP="00991939">
      <w:pPr>
        <w:pStyle w:val="TtuloTDC"/>
      </w:pPr>
    </w:p>
    <w:p w14:paraId="01FF2C1E" w14:textId="77777777" w:rsidR="00991939" w:rsidRDefault="00991939" w:rsidP="00991939">
      <w:pPr>
        <w:pStyle w:val="TtuloTDC"/>
      </w:pPr>
    </w:p>
    <w:p w14:paraId="47C9BCF8" w14:textId="77777777" w:rsidR="00991939" w:rsidRDefault="00991939" w:rsidP="00991939">
      <w:pPr>
        <w:pStyle w:val="TtuloTDC"/>
      </w:pPr>
    </w:p>
    <w:p w14:paraId="13DCF112" w14:textId="77777777" w:rsidR="00991939" w:rsidRDefault="00991939" w:rsidP="00991939">
      <w:pPr>
        <w:pStyle w:val="TtuloTDC"/>
      </w:pPr>
    </w:p>
    <w:p w14:paraId="41E44773" w14:textId="77777777" w:rsidR="00991939" w:rsidRDefault="00991939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CB0017"/>
          <w:sz w:val="28"/>
          <w:szCs w:val="28"/>
        </w:rPr>
      </w:pPr>
      <w:r>
        <w:br w:type="page"/>
      </w:r>
    </w:p>
    <w:p w14:paraId="0F762468" w14:textId="77777777" w:rsidR="00CB7F25" w:rsidRDefault="00CB7F25" w:rsidP="002A3592">
      <w:pPr>
        <w:pStyle w:val="Ttulo2"/>
      </w:pPr>
    </w:p>
    <w:p w14:paraId="617AC846" w14:textId="77777777" w:rsidR="00CB7F25" w:rsidRDefault="00CB7F25" w:rsidP="002A3592">
      <w:pPr>
        <w:pStyle w:val="Ttulo2"/>
      </w:pPr>
    </w:p>
    <w:p w14:paraId="52DDD0F8" w14:textId="77777777" w:rsidR="00CB7F25" w:rsidRDefault="00CB7F25" w:rsidP="002A3592">
      <w:pPr>
        <w:pStyle w:val="Ttulo2"/>
      </w:pPr>
    </w:p>
    <w:p w14:paraId="6093BD50" w14:textId="77777777" w:rsidR="00CB7F25" w:rsidRDefault="00CB7F25" w:rsidP="00CB7F25">
      <w:pPr>
        <w:pStyle w:val="Ttulo1"/>
        <w:pBdr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31" w:color="538135" w:themeColor="accent6" w:themeShade="BF"/>
          <w:right w:val="single" w:sz="24" w:space="0" w:color="538135" w:themeColor="accent6" w:themeShade="BF"/>
        </w:pBdr>
        <w:shd w:val="clear" w:color="auto" w:fill="C00000"/>
        <w:jc w:val="center"/>
        <w:rPr>
          <w:rFonts w:ascii="Gill Sans MT" w:hAnsi="Gill Sans MT"/>
          <w:color w:val="FFFFFF" w:themeColor="background1"/>
        </w:rPr>
      </w:pPr>
    </w:p>
    <w:p w14:paraId="59561494" w14:textId="5704E62B" w:rsidR="00CB7F25" w:rsidRPr="00CB7F25" w:rsidRDefault="00CB7F25" w:rsidP="00CB7F25">
      <w:pPr>
        <w:pStyle w:val="Ttulo1"/>
        <w:pBdr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31" w:color="538135" w:themeColor="accent6" w:themeShade="BF"/>
          <w:right w:val="single" w:sz="24" w:space="0" w:color="538135" w:themeColor="accent6" w:themeShade="BF"/>
        </w:pBdr>
        <w:shd w:val="clear" w:color="auto" w:fill="C00000"/>
        <w:spacing w:line="360" w:lineRule="auto"/>
        <w:jc w:val="center"/>
        <w:rPr>
          <w:rFonts w:ascii="Gill Sans MT" w:hAnsi="Gill Sans MT"/>
          <w:b/>
          <w:bCs/>
          <w:color w:val="FFFFFF" w:themeColor="background1"/>
          <w:sz w:val="44"/>
          <w:szCs w:val="44"/>
        </w:rPr>
      </w:pPr>
      <w:r w:rsidRPr="00CB7F25">
        <w:rPr>
          <w:rFonts w:ascii="Gill Sans MT" w:hAnsi="Gill Sans MT"/>
          <w:b/>
          <w:bCs/>
          <w:color w:val="FFFFFF" w:themeColor="background1"/>
          <w:sz w:val="44"/>
          <w:szCs w:val="44"/>
        </w:rPr>
        <w:t xml:space="preserve">BRIEFING CAMPAÑA PUBLICIDAD INTERACTIVA </w:t>
      </w:r>
      <w:r w:rsidRPr="00CB7F25">
        <w:rPr>
          <w:rFonts w:ascii="Gill Sans MT" w:hAnsi="Gill Sans MT"/>
          <w:b/>
          <w:bCs/>
          <w:color w:val="FFFFFF" w:themeColor="background1"/>
          <w:sz w:val="44"/>
          <w:szCs w:val="44"/>
        </w:rPr>
        <w:br/>
        <w:t xml:space="preserve">-- </w:t>
      </w:r>
      <w:r>
        <w:rPr>
          <w:rFonts w:ascii="Gill Sans MT" w:hAnsi="Gill Sans MT"/>
          <w:b/>
          <w:bCs/>
          <w:color w:val="FFFFFF" w:themeColor="background1"/>
          <w:sz w:val="44"/>
          <w:szCs w:val="44"/>
        </w:rPr>
        <w:t>G</w:t>
      </w:r>
      <w:r w:rsidRPr="00CB7F25">
        <w:rPr>
          <w:rFonts w:ascii="Gill Sans MT" w:hAnsi="Gill Sans MT"/>
          <w:b/>
          <w:bCs/>
          <w:color w:val="FFFFFF" w:themeColor="background1"/>
          <w:sz w:val="44"/>
          <w:szCs w:val="44"/>
        </w:rPr>
        <w:t>uía de la práctica --</w:t>
      </w:r>
    </w:p>
    <w:p w14:paraId="1AFA47C8" w14:textId="77777777" w:rsidR="00CB7F25" w:rsidRDefault="00CB7F25" w:rsidP="002A3592">
      <w:pPr>
        <w:pStyle w:val="Ttulo2"/>
      </w:pPr>
    </w:p>
    <w:p w14:paraId="3CC50800" w14:textId="77777777" w:rsidR="00CB7F25" w:rsidRDefault="00CB7F25" w:rsidP="002A3592">
      <w:pPr>
        <w:pStyle w:val="Ttulo2"/>
      </w:pPr>
    </w:p>
    <w:p w14:paraId="798CEA99" w14:textId="77777777" w:rsidR="00CB7F25" w:rsidRDefault="00CB7F25" w:rsidP="002A3592">
      <w:pPr>
        <w:pStyle w:val="Ttulo2"/>
      </w:pPr>
    </w:p>
    <w:p w14:paraId="6E1DB315" w14:textId="6DD0AD15" w:rsidR="002A3592" w:rsidRPr="00CB7F25" w:rsidRDefault="002A3592" w:rsidP="002A3592">
      <w:pPr>
        <w:pStyle w:val="Ttulo2"/>
        <w:rPr>
          <w:rFonts w:ascii="Gill Sans MT" w:hAnsi="Gill Sans MT"/>
          <w:sz w:val="24"/>
          <w:szCs w:val="24"/>
        </w:rPr>
      </w:pPr>
      <w:r w:rsidRPr="00CB7F25">
        <w:rPr>
          <w:rFonts w:ascii="Gill Sans MT" w:hAnsi="Gill Sans MT"/>
          <w:sz w:val="24"/>
          <w:szCs w:val="24"/>
        </w:rPr>
        <w:t>PLANTILLA</w:t>
      </w:r>
    </w:p>
    <w:p w14:paraId="046C28B7" w14:textId="77777777" w:rsidR="002A3592" w:rsidRPr="00CB7F25" w:rsidRDefault="002A3592" w:rsidP="002A3592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Completar sintéticamente la siguiente información sobre vuestra campaña de Publicidad Digital colectiva:</w:t>
      </w:r>
    </w:p>
    <w:p w14:paraId="4462A02A" w14:textId="77777777" w:rsidR="002A3592" w:rsidRPr="00CB7F25" w:rsidRDefault="002A3592" w:rsidP="002A3592">
      <w:pPr>
        <w:rPr>
          <w:rFonts w:ascii="Gill Sans MT" w:hAnsi="Gill Sans MT"/>
          <w:b/>
        </w:rPr>
      </w:pPr>
    </w:p>
    <w:p w14:paraId="16A74121" w14:textId="77777777" w:rsidR="002A3592" w:rsidRPr="00CB7F25" w:rsidRDefault="002A3592" w:rsidP="002A3592">
      <w:pPr>
        <w:pStyle w:val="Ttulo3"/>
        <w:pBdr>
          <w:bottom w:val="single" w:sz="4" w:space="1" w:color="A6A6A6" w:themeColor="background1" w:themeShade="A6"/>
        </w:pBdr>
        <w:rPr>
          <w:rFonts w:ascii="Gill Sans MT" w:hAnsi="Gill Sans MT"/>
        </w:rPr>
      </w:pPr>
      <w:bookmarkStart w:id="1" w:name="_Toc378589298"/>
      <w:r w:rsidRPr="00CB7F25">
        <w:rPr>
          <w:rFonts w:ascii="Gill Sans MT" w:hAnsi="Gill Sans MT"/>
        </w:rPr>
        <w:t xml:space="preserve">1. Contextualización de la </w:t>
      </w:r>
      <w:bookmarkEnd w:id="1"/>
      <w:r w:rsidRPr="00CB7F25">
        <w:rPr>
          <w:rFonts w:ascii="Gill Sans MT" w:hAnsi="Gill Sans MT"/>
        </w:rPr>
        <w:t>campaña</w:t>
      </w:r>
    </w:p>
    <w:p w14:paraId="297A489C" w14:textId="77777777" w:rsidR="002A3592" w:rsidRPr="00CB7F25" w:rsidRDefault="002A3592" w:rsidP="002A3592">
      <w:pPr>
        <w:pStyle w:val="Prrafodelista"/>
        <w:numPr>
          <w:ilvl w:val="1"/>
          <w:numId w:val="8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Título</w:t>
      </w:r>
    </w:p>
    <w:p w14:paraId="5340564C" w14:textId="77777777" w:rsidR="002A3592" w:rsidRPr="00CB7F25" w:rsidRDefault="002A3592" w:rsidP="002A3592">
      <w:pPr>
        <w:ind w:left="708"/>
        <w:rPr>
          <w:rFonts w:ascii="Gill Sans MT" w:hAnsi="Gill Sans MT"/>
        </w:rPr>
      </w:pPr>
      <w:r w:rsidRPr="00CB7F25">
        <w:rPr>
          <w:rFonts w:ascii="Gill Sans MT" w:hAnsi="Gill Sans MT"/>
        </w:rPr>
        <w:t>&lt;&lt;Justificación sintética de la campaña (para quién o qué –anunciante…- se va a realizar y qué se pretende conseguir) en un párrafo.&gt;&gt;</w:t>
      </w:r>
    </w:p>
    <w:p w14:paraId="663B8257" w14:textId="77777777" w:rsidR="002A3592" w:rsidRPr="00CB7F25" w:rsidRDefault="002A3592" w:rsidP="002A3592">
      <w:pPr>
        <w:pStyle w:val="Prrafodelista"/>
        <w:numPr>
          <w:ilvl w:val="1"/>
          <w:numId w:val="8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Posicionamiento</w:t>
      </w:r>
    </w:p>
    <w:p w14:paraId="1404308E" w14:textId="77777777" w:rsidR="002A3592" w:rsidRPr="00CB7F25" w:rsidRDefault="002A3592" w:rsidP="002A3592">
      <w:pPr>
        <w:ind w:left="708"/>
        <w:rPr>
          <w:rFonts w:ascii="Gill Sans MT" w:hAnsi="Gill Sans MT"/>
        </w:rPr>
      </w:pPr>
      <w:r w:rsidRPr="00CB7F25">
        <w:rPr>
          <w:rFonts w:ascii="Gill Sans MT" w:hAnsi="Gill Sans MT"/>
        </w:rPr>
        <w:t>&lt;&lt;Indicar el punto de partida del objeto (producto, marca, idea…) de campaña en relación con la audiencia: percepción mental, valores asociados…&gt;&gt;</w:t>
      </w:r>
    </w:p>
    <w:p w14:paraId="7FC76F1B" w14:textId="77777777" w:rsidR="002A3592" w:rsidRPr="00CB7F25" w:rsidRDefault="002A3592" w:rsidP="002A3592">
      <w:pPr>
        <w:ind w:left="708"/>
        <w:rPr>
          <w:rFonts w:ascii="Gill Sans MT" w:hAnsi="Gill Sans MT"/>
        </w:rPr>
      </w:pPr>
    </w:p>
    <w:p w14:paraId="20FE4F81" w14:textId="77777777" w:rsidR="002A3592" w:rsidRPr="00CB7F25" w:rsidRDefault="002A3592" w:rsidP="002A3592">
      <w:pPr>
        <w:pStyle w:val="Ttulo3"/>
        <w:pBdr>
          <w:bottom w:val="single" w:sz="4" w:space="1" w:color="A6A6A6" w:themeColor="background1" w:themeShade="A6"/>
        </w:pBdr>
        <w:rPr>
          <w:rFonts w:ascii="Gill Sans MT" w:hAnsi="Gill Sans MT"/>
        </w:rPr>
      </w:pPr>
      <w:r w:rsidRPr="00CB7F25">
        <w:rPr>
          <w:rFonts w:ascii="Gill Sans MT" w:hAnsi="Gill Sans MT"/>
        </w:rPr>
        <w:t>2. Target</w:t>
      </w:r>
    </w:p>
    <w:p w14:paraId="573CC288" w14:textId="77777777" w:rsidR="002A3592" w:rsidRPr="00CB7F25" w:rsidRDefault="002A3592" w:rsidP="002A3592">
      <w:pPr>
        <w:pStyle w:val="Prrafodelista"/>
        <w:numPr>
          <w:ilvl w:val="1"/>
          <w:numId w:val="9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Segmentación</w:t>
      </w:r>
    </w:p>
    <w:p w14:paraId="50FFBDDC" w14:textId="77777777" w:rsidR="002A3592" w:rsidRPr="00CB7F25" w:rsidRDefault="002A3592" w:rsidP="002A3592">
      <w:pPr>
        <w:ind w:left="708"/>
        <w:rPr>
          <w:rFonts w:ascii="Gill Sans MT" w:hAnsi="Gill Sans MT"/>
        </w:rPr>
      </w:pPr>
      <w:r w:rsidRPr="00CB7F25">
        <w:rPr>
          <w:rFonts w:ascii="Gill Sans MT" w:hAnsi="Gill Sans MT"/>
        </w:rPr>
        <w:t>&lt;&lt;Indicar en un párrafo a qué segmento(s) de público-objetivo se dirigirá principalmente el proyecto y cuáles son sus características principales.&gt;&gt;</w:t>
      </w:r>
    </w:p>
    <w:p w14:paraId="7E2394AF" w14:textId="77777777" w:rsidR="002A3592" w:rsidRPr="00CB7F25" w:rsidRDefault="002A3592" w:rsidP="002A3592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br w:type="page"/>
      </w:r>
    </w:p>
    <w:p w14:paraId="360BEFC4" w14:textId="77777777" w:rsidR="002A3592" w:rsidRPr="00CB7F25" w:rsidRDefault="002A3592" w:rsidP="002A3592">
      <w:pPr>
        <w:pStyle w:val="Ttulo3"/>
        <w:pBdr>
          <w:bottom w:val="single" w:sz="4" w:space="1" w:color="A6A6A6" w:themeColor="background1" w:themeShade="A6"/>
        </w:pBdr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3. objetivos</w:t>
      </w:r>
    </w:p>
    <w:p w14:paraId="02FA0527" w14:textId="77777777" w:rsidR="002A3592" w:rsidRPr="00CB7F25" w:rsidRDefault="002A3592" w:rsidP="002A3592">
      <w:pPr>
        <w:pStyle w:val="Prrafodelista"/>
        <w:numPr>
          <w:ilvl w:val="1"/>
          <w:numId w:val="10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De branding</w:t>
      </w:r>
    </w:p>
    <w:p w14:paraId="4CA45F91" w14:textId="77777777" w:rsidR="002A3592" w:rsidRPr="00CB7F25" w:rsidRDefault="002A3592" w:rsidP="002A3592">
      <w:pPr>
        <w:ind w:left="708"/>
        <w:rPr>
          <w:rFonts w:ascii="Gill Sans MT" w:hAnsi="Gill Sans MT"/>
        </w:rPr>
      </w:pPr>
      <w:r w:rsidRPr="00CB7F25">
        <w:rPr>
          <w:rFonts w:ascii="Gill Sans MT" w:hAnsi="Gill Sans MT"/>
        </w:rPr>
        <w:t>&lt;&lt;Los relacionados con el grado de (re)conocimiento del objeto de campaña y con la generación de valores de marca (posicionamiento-meta)&gt;&gt;</w:t>
      </w:r>
    </w:p>
    <w:p w14:paraId="58F31292" w14:textId="77777777" w:rsidR="002A3592" w:rsidRPr="00CB7F25" w:rsidRDefault="002A3592" w:rsidP="002A3592">
      <w:pPr>
        <w:pStyle w:val="Prrafodelista"/>
        <w:numPr>
          <w:ilvl w:val="1"/>
          <w:numId w:val="10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De tráfico</w:t>
      </w:r>
    </w:p>
    <w:p w14:paraId="001C542B" w14:textId="77777777" w:rsidR="002A3592" w:rsidRPr="00CB7F25" w:rsidRDefault="002A3592" w:rsidP="002A3592">
      <w:pPr>
        <w:ind w:left="708"/>
        <w:rPr>
          <w:rFonts w:ascii="Gill Sans MT" w:hAnsi="Gill Sans MT"/>
        </w:rPr>
      </w:pPr>
      <w:r w:rsidRPr="00CB7F25">
        <w:rPr>
          <w:rFonts w:ascii="Gill Sans MT" w:hAnsi="Gill Sans MT"/>
        </w:rPr>
        <w:t>&lt;&lt;Los relacionados con la generación de visitas, redirección de tráfico y recomendación de una web, formulario o producto similar de comunicación digital&gt;&gt;</w:t>
      </w:r>
    </w:p>
    <w:p w14:paraId="59D5A307" w14:textId="77777777" w:rsidR="002A3592" w:rsidRPr="00CB7F25" w:rsidRDefault="002A3592" w:rsidP="002A3592">
      <w:pPr>
        <w:pStyle w:val="Prrafodelista"/>
        <w:numPr>
          <w:ilvl w:val="0"/>
          <w:numId w:val="12"/>
        </w:numPr>
        <w:spacing w:before="200" w:after="200" w:line="276" w:lineRule="auto"/>
        <w:jc w:val="left"/>
        <w:rPr>
          <w:rFonts w:ascii="Gill Sans MT" w:hAnsi="Gill Sans MT"/>
          <w:b/>
          <w:vanish/>
        </w:rPr>
      </w:pPr>
    </w:p>
    <w:p w14:paraId="73DC203A" w14:textId="77777777" w:rsidR="002A3592" w:rsidRPr="00CB7F25" w:rsidRDefault="002A3592" w:rsidP="002A3592">
      <w:pPr>
        <w:pStyle w:val="Prrafodelista"/>
        <w:numPr>
          <w:ilvl w:val="1"/>
          <w:numId w:val="12"/>
        </w:numPr>
        <w:spacing w:before="200" w:after="200" w:line="276" w:lineRule="auto"/>
        <w:jc w:val="left"/>
        <w:rPr>
          <w:rFonts w:ascii="Gill Sans MT" w:hAnsi="Gill Sans MT"/>
          <w:b/>
          <w:vanish/>
        </w:rPr>
      </w:pPr>
    </w:p>
    <w:p w14:paraId="5ECD53BE" w14:textId="77777777" w:rsidR="002A3592" w:rsidRPr="00CB7F25" w:rsidRDefault="002A3592" w:rsidP="002A3592">
      <w:pPr>
        <w:pStyle w:val="Prrafodelista"/>
        <w:numPr>
          <w:ilvl w:val="1"/>
          <w:numId w:val="12"/>
        </w:numPr>
        <w:spacing w:before="200" w:after="200" w:line="276" w:lineRule="auto"/>
        <w:jc w:val="left"/>
        <w:rPr>
          <w:rFonts w:ascii="Gill Sans MT" w:hAnsi="Gill Sans MT"/>
          <w:b/>
          <w:vanish/>
        </w:rPr>
      </w:pPr>
    </w:p>
    <w:p w14:paraId="061297D6" w14:textId="77777777" w:rsidR="002A3592" w:rsidRPr="00CB7F25" w:rsidRDefault="002A3592" w:rsidP="002A3592">
      <w:pPr>
        <w:pStyle w:val="Prrafodelista"/>
        <w:numPr>
          <w:ilvl w:val="1"/>
          <w:numId w:val="12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De adquisición</w:t>
      </w:r>
    </w:p>
    <w:p w14:paraId="1257B13B" w14:textId="77777777" w:rsidR="002A3592" w:rsidRPr="00CB7F25" w:rsidRDefault="002A3592" w:rsidP="002A3592">
      <w:pPr>
        <w:ind w:left="708"/>
        <w:rPr>
          <w:rFonts w:ascii="Gill Sans MT" w:hAnsi="Gill Sans MT"/>
        </w:rPr>
      </w:pPr>
      <w:r w:rsidRPr="00CB7F25">
        <w:rPr>
          <w:rFonts w:ascii="Gill Sans MT" w:hAnsi="Gill Sans MT"/>
        </w:rPr>
        <w:t>&lt;&lt;Los relacionados con acciones del usuario en relación con el objeto de campaña: que compre productos o servicios; que se suscriba; que proporcione sus datos personales y de contacto; que complete un formulario; que se una a una comunidad; que recomiende; que comparta…&gt;&gt;</w:t>
      </w:r>
    </w:p>
    <w:p w14:paraId="4936D8A9" w14:textId="77777777" w:rsidR="002A3592" w:rsidRPr="00CB7F25" w:rsidRDefault="002A3592" w:rsidP="002A3592">
      <w:pPr>
        <w:rPr>
          <w:rFonts w:ascii="Gill Sans MT" w:hAnsi="Gill Sans MT"/>
        </w:rPr>
      </w:pPr>
    </w:p>
    <w:p w14:paraId="58229606" w14:textId="77777777" w:rsidR="002A3592" w:rsidRPr="00CB7F25" w:rsidRDefault="002A3592" w:rsidP="002A3592">
      <w:pPr>
        <w:pStyle w:val="Ttulo3"/>
        <w:pBdr>
          <w:bottom w:val="single" w:sz="4" w:space="1" w:color="A6A6A6" w:themeColor="background1" w:themeShade="A6"/>
        </w:pBdr>
        <w:rPr>
          <w:rFonts w:ascii="Gill Sans MT" w:hAnsi="Gill Sans MT"/>
        </w:rPr>
      </w:pPr>
      <w:r w:rsidRPr="00CB7F25">
        <w:rPr>
          <w:rFonts w:ascii="Gill Sans MT" w:hAnsi="Gill Sans MT"/>
        </w:rPr>
        <w:t>4. Estrategia y Recursos</w:t>
      </w:r>
    </w:p>
    <w:p w14:paraId="41E23AB9" w14:textId="77777777" w:rsidR="002A3592" w:rsidRPr="00CB7F25" w:rsidRDefault="002A3592" w:rsidP="002A3592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Plasmar en la siguiente tabla la selección inicial de medios (herramientas, formatos, soportes…), una breve justificación (estrategia u objetivo específico que se aborda con ese medio) y el componente del equipo que se encargará de la planificación específica relacionada.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254"/>
      </w:tblGrid>
      <w:tr w:rsidR="002A3592" w:rsidRPr="00CB7F25" w14:paraId="0877EF8D" w14:textId="77777777" w:rsidTr="002C7F80">
        <w:tc>
          <w:tcPr>
            <w:tcW w:w="1838" w:type="dxa"/>
          </w:tcPr>
          <w:p w14:paraId="1EF39D2E" w14:textId="77777777" w:rsidR="002A3592" w:rsidRPr="00CB7F25" w:rsidRDefault="002A3592" w:rsidP="002C7F80">
            <w:pPr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Medio (*)</w:t>
            </w:r>
          </w:p>
        </w:tc>
        <w:tc>
          <w:tcPr>
            <w:tcW w:w="3402" w:type="dxa"/>
          </w:tcPr>
          <w:p w14:paraId="02E1BC9D" w14:textId="77777777" w:rsidR="002A3592" w:rsidRPr="00CB7F25" w:rsidRDefault="002A3592" w:rsidP="002C7F80">
            <w:pPr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Justificación</w:t>
            </w:r>
          </w:p>
        </w:tc>
        <w:tc>
          <w:tcPr>
            <w:tcW w:w="3254" w:type="dxa"/>
          </w:tcPr>
          <w:p w14:paraId="290D90C7" w14:textId="77777777" w:rsidR="002A3592" w:rsidRPr="00CB7F25" w:rsidRDefault="002A3592" w:rsidP="002C7F80">
            <w:pPr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Componente</w:t>
            </w:r>
          </w:p>
        </w:tc>
      </w:tr>
      <w:tr w:rsidR="002A3592" w:rsidRPr="00CB7F25" w14:paraId="30F1ACCA" w14:textId="77777777" w:rsidTr="002C7F80">
        <w:tc>
          <w:tcPr>
            <w:tcW w:w="1838" w:type="dxa"/>
          </w:tcPr>
          <w:p w14:paraId="7C2DA2C0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7DC9983B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254" w:type="dxa"/>
          </w:tcPr>
          <w:p w14:paraId="39E212A2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</w:tr>
      <w:tr w:rsidR="002A3592" w:rsidRPr="00CB7F25" w14:paraId="51856E88" w14:textId="77777777" w:rsidTr="002C7F80">
        <w:tc>
          <w:tcPr>
            <w:tcW w:w="1838" w:type="dxa"/>
          </w:tcPr>
          <w:p w14:paraId="427E965A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0D5AD3CA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254" w:type="dxa"/>
          </w:tcPr>
          <w:p w14:paraId="707B9EBB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</w:tr>
      <w:tr w:rsidR="002A3592" w:rsidRPr="00CB7F25" w14:paraId="120AE85C" w14:textId="77777777" w:rsidTr="002C7F80">
        <w:tc>
          <w:tcPr>
            <w:tcW w:w="1838" w:type="dxa"/>
          </w:tcPr>
          <w:p w14:paraId="06EE4854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7E5967B9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254" w:type="dxa"/>
          </w:tcPr>
          <w:p w14:paraId="46ED20AA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</w:tr>
      <w:tr w:rsidR="002A3592" w:rsidRPr="00CB7F25" w14:paraId="78A98C41" w14:textId="77777777" w:rsidTr="002C7F80">
        <w:tc>
          <w:tcPr>
            <w:tcW w:w="1838" w:type="dxa"/>
          </w:tcPr>
          <w:p w14:paraId="4780D9A7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352AB967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254" w:type="dxa"/>
          </w:tcPr>
          <w:p w14:paraId="4317872C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</w:tr>
      <w:tr w:rsidR="002A3592" w:rsidRPr="00CB7F25" w14:paraId="753969F8" w14:textId="77777777" w:rsidTr="002C7F80">
        <w:tc>
          <w:tcPr>
            <w:tcW w:w="1838" w:type="dxa"/>
          </w:tcPr>
          <w:p w14:paraId="1B76A1B0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14:paraId="31258B05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  <w:tc>
          <w:tcPr>
            <w:tcW w:w="3254" w:type="dxa"/>
          </w:tcPr>
          <w:p w14:paraId="08530D7F" w14:textId="77777777" w:rsidR="002A3592" w:rsidRPr="00CB7F25" w:rsidRDefault="002A3592" w:rsidP="002C7F80">
            <w:pPr>
              <w:rPr>
                <w:rFonts w:ascii="Gill Sans MT" w:hAnsi="Gill Sans MT"/>
              </w:rPr>
            </w:pPr>
          </w:p>
        </w:tc>
      </w:tr>
    </w:tbl>
    <w:p w14:paraId="36A34F12" w14:textId="66C863A7" w:rsidR="00CB7F25" w:rsidRDefault="00CB7F25" w:rsidP="002A3592">
      <w:pPr>
        <w:rPr>
          <w:rFonts w:ascii="Gill Sans MT" w:hAnsi="Gill Sans MT"/>
        </w:rPr>
      </w:pPr>
    </w:p>
    <w:p w14:paraId="30A3F3AE" w14:textId="77777777" w:rsidR="00CB7F25" w:rsidRDefault="00CB7F25">
      <w:pPr>
        <w:spacing w:before="0" w:after="160" w:line="259" w:lineRule="auto"/>
        <w:jc w:val="left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0EB8E8D1" w14:textId="77777777" w:rsidR="002A3592" w:rsidRPr="00CB7F25" w:rsidRDefault="002A3592" w:rsidP="002A3592">
      <w:pPr>
        <w:rPr>
          <w:rFonts w:ascii="Gill Sans MT" w:hAnsi="Gill Sans MT"/>
        </w:rPr>
      </w:pPr>
    </w:p>
    <w:p w14:paraId="321D48AC" w14:textId="77777777" w:rsidR="002A3592" w:rsidRPr="00CB7F25" w:rsidRDefault="002A3592" w:rsidP="002A3592">
      <w:pPr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 (*) Propuesta de posibilidades para medios:</w:t>
      </w:r>
    </w:p>
    <w:p w14:paraId="2879ADE0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proofErr w:type="spellStart"/>
      <w:r w:rsidRPr="00CB7F25">
        <w:rPr>
          <w:rFonts w:ascii="Gill Sans MT" w:hAnsi="Gill Sans MT"/>
        </w:rPr>
        <w:t>Display</w:t>
      </w:r>
      <w:proofErr w:type="spellEnd"/>
      <w:r w:rsidRPr="00CB7F25">
        <w:rPr>
          <w:rFonts w:ascii="Gill Sans MT" w:hAnsi="Gill Sans MT"/>
        </w:rPr>
        <w:t xml:space="preserve"> en Medios de Comunicación Online: </w:t>
      </w:r>
    </w:p>
    <w:p w14:paraId="5F10377A" w14:textId="77777777" w:rsidR="002A3592" w:rsidRPr="00CB7F25" w:rsidRDefault="002A3592" w:rsidP="002A3592">
      <w:pPr>
        <w:pStyle w:val="Prrafodelista"/>
        <w:numPr>
          <w:ilvl w:val="1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Formatos gráficos interactivos</w:t>
      </w:r>
    </w:p>
    <w:p w14:paraId="0C2D19A4" w14:textId="77777777" w:rsidR="002A3592" w:rsidRPr="00CB7F25" w:rsidRDefault="002A3592" w:rsidP="002A3592">
      <w:pPr>
        <w:pStyle w:val="Prrafodelista"/>
        <w:numPr>
          <w:ilvl w:val="1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Vídeo</w:t>
      </w:r>
    </w:p>
    <w:p w14:paraId="393D65A5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Marketing de Afiliación</w:t>
      </w:r>
    </w:p>
    <w:p w14:paraId="03714635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SEM (Google </w:t>
      </w:r>
      <w:proofErr w:type="spellStart"/>
      <w:r w:rsidRPr="00CB7F25">
        <w:rPr>
          <w:rFonts w:ascii="Gill Sans MT" w:hAnsi="Gill Sans MT"/>
        </w:rPr>
        <w:t>Ads</w:t>
      </w:r>
      <w:proofErr w:type="spellEnd"/>
      <w:r w:rsidRPr="00CB7F25">
        <w:rPr>
          <w:rFonts w:ascii="Gill Sans MT" w:hAnsi="Gill Sans MT"/>
        </w:rPr>
        <w:t>)</w:t>
      </w:r>
    </w:p>
    <w:p w14:paraId="2B9F1BDF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SEO (para objetos de campaña focalizados en sitios y contenidos web)</w:t>
      </w:r>
    </w:p>
    <w:p w14:paraId="11FD11D5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proofErr w:type="spellStart"/>
      <w:r w:rsidRPr="00CB7F25">
        <w:rPr>
          <w:rFonts w:ascii="Gill Sans MT" w:hAnsi="Gill Sans MT"/>
        </w:rPr>
        <w:t>eMailMarketing</w:t>
      </w:r>
      <w:proofErr w:type="spellEnd"/>
    </w:p>
    <w:p w14:paraId="34A1C75C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Redes Sociales</w:t>
      </w:r>
    </w:p>
    <w:p w14:paraId="3D69E9FE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Mobile</w:t>
      </w:r>
    </w:p>
    <w:p w14:paraId="23427963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  <w:lang w:val="en-US"/>
        </w:rPr>
      </w:pPr>
      <w:r w:rsidRPr="00CB7F25">
        <w:rPr>
          <w:rFonts w:ascii="Gill Sans MT" w:hAnsi="Gill Sans MT"/>
          <w:lang w:val="en-US"/>
        </w:rPr>
        <w:t xml:space="preserve">DOOH (Digital Out </w:t>
      </w:r>
      <w:proofErr w:type="gramStart"/>
      <w:r w:rsidRPr="00CB7F25">
        <w:rPr>
          <w:rFonts w:ascii="Gill Sans MT" w:hAnsi="Gill Sans MT"/>
          <w:lang w:val="en-US"/>
        </w:rPr>
        <w:t>Of</w:t>
      </w:r>
      <w:proofErr w:type="gramEnd"/>
      <w:r w:rsidRPr="00CB7F25">
        <w:rPr>
          <w:rFonts w:ascii="Gill Sans MT" w:hAnsi="Gill Sans MT"/>
          <w:lang w:val="en-US"/>
        </w:rPr>
        <w:t xml:space="preserve"> Home)</w:t>
      </w:r>
    </w:p>
    <w:p w14:paraId="483782B6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Fidelización online</w:t>
      </w:r>
    </w:p>
    <w:p w14:paraId="149E5F5B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Marketing Content</w:t>
      </w:r>
    </w:p>
    <w:p w14:paraId="1ABCD45E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Transmedia</w:t>
      </w:r>
    </w:p>
    <w:p w14:paraId="592BD75D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Influencers</w:t>
      </w:r>
    </w:p>
    <w:p w14:paraId="01F1F3FD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Publicidad Nativa</w:t>
      </w:r>
    </w:p>
    <w:p w14:paraId="3A29E549" w14:textId="77777777" w:rsidR="002A3592" w:rsidRPr="00CB7F25" w:rsidRDefault="002A3592" w:rsidP="002A3592">
      <w:pPr>
        <w:pStyle w:val="Prrafodelista"/>
        <w:numPr>
          <w:ilvl w:val="0"/>
          <w:numId w:val="13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Otros</w:t>
      </w:r>
    </w:p>
    <w:p w14:paraId="744DFA16" w14:textId="77777777" w:rsidR="002A3592" w:rsidRPr="00CB7F25" w:rsidRDefault="002A3592" w:rsidP="002A3592">
      <w:pPr>
        <w:rPr>
          <w:rFonts w:ascii="Gill Sans MT" w:hAnsi="Gill Sans MT"/>
          <w:b/>
        </w:rPr>
      </w:pPr>
    </w:p>
    <w:p w14:paraId="6E80034B" w14:textId="77777777" w:rsidR="002A3592" w:rsidRPr="00CB7F25" w:rsidRDefault="002A3592" w:rsidP="002A3592">
      <w:pPr>
        <w:rPr>
          <w:rFonts w:ascii="Gill Sans MT" w:hAnsi="Gill Sans MT"/>
          <w:b/>
        </w:rPr>
      </w:pPr>
    </w:p>
    <w:p w14:paraId="400B4444" w14:textId="77777777" w:rsidR="002A3592" w:rsidRPr="00CB7F25" w:rsidRDefault="002A3592" w:rsidP="002A3592">
      <w:pPr>
        <w:pStyle w:val="Ttulo2"/>
        <w:rPr>
          <w:rFonts w:ascii="Gill Sans MT" w:hAnsi="Gill Sans MT"/>
          <w:sz w:val="24"/>
          <w:szCs w:val="24"/>
        </w:rPr>
      </w:pPr>
      <w:r w:rsidRPr="00CB7F25">
        <w:rPr>
          <w:rFonts w:ascii="Gill Sans MT" w:hAnsi="Gill Sans MT"/>
          <w:sz w:val="24"/>
          <w:szCs w:val="24"/>
        </w:rPr>
        <w:t>EVALUACIÓN</w:t>
      </w:r>
    </w:p>
    <w:p w14:paraId="0B46AD76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Instrumento no revaluable en convocatoria extraordinaria.</w:t>
      </w:r>
    </w:p>
    <w:p w14:paraId="317949A8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Peso: 5% (0,5 puntos en el total de la asignatura)</w:t>
      </w:r>
    </w:p>
    <w:p w14:paraId="150B77F1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Criterios de evaluación:</w:t>
      </w:r>
    </w:p>
    <w:p w14:paraId="74051E15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Se otorgará la máxima calificación por completar correctamente los apartados de la plantilla.</w:t>
      </w:r>
    </w:p>
    <w:p w14:paraId="035FFB0D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Dicha calificación se reducirá, en función de la gravedad, si no se cumple con los plazos y formatos de entrega (ver instrucciones).</w:t>
      </w:r>
    </w:p>
    <w:p w14:paraId="142ED919" w14:textId="77777777" w:rsidR="002A3592" w:rsidRPr="00CB7F25" w:rsidRDefault="002A3592" w:rsidP="002A3592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br w:type="page"/>
      </w:r>
    </w:p>
    <w:p w14:paraId="644B5079" w14:textId="77777777" w:rsidR="002A3592" w:rsidRPr="00CB7F25" w:rsidRDefault="002A3592" w:rsidP="002A3592">
      <w:pPr>
        <w:rPr>
          <w:rFonts w:ascii="Gill Sans MT" w:hAnsi="Gill Sans MT"/>
        </w:rPr>
      </w:pPr>
    </w:p>
    <w:p w14:paraId="385B1B3B" w14:textId="77777777" w:rsidR="002A3592" w:rsidRPr="00CB7F25" w:rsidRDefault="002A3592" w:rsidP="002A3592">
      <w:pPr>
        <w:pStyle w:val="Ttulo2"/>
        <w:rPr>
          <w:rFonts w:ascii="Gill Sans MT" w:hAnsi="Gill Sans MT"/>
          <w:sz w:val="24"/>
          <w:szCs w:val="24"/>
        </w:rPr>
      </w:pPr>
      <w:r w:rsidRPr="00CB7F25">
        <w:rPr>
          <w:rFonts w:ascii="Gill Sans MT" w:hAnsi="Gill Sans MT"/>
          <w:sz w:val="24"/>
          <w:szCs w:val="24"/>
        </w:rPr>
        <w:t>INSTRUCCIONES</w:t>
      </w:r>
    </w:p>
    <w:p w14:paraId="1A308825" w14:textId="77777777" w:rsidR="002A3592" w:rsidRPr="00CB7F25" w:rsidRDefault="002A3592" w:rsidP="002A3592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El equipo de trabajo entregará el Briefing de Campaña siguiendo estos pasos:</w:t>
      </w:r>
    </w:p>
    <w:p w14:paraId="52E3A185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Completar la plantilla para la elaboración del Briefing de Campaña.</w:t>
      </w:r>
    </w:p>
    <w:p w14:paraId="01B8605C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Personalizar el Documento de Entrega del Briefing de Campaña, respetando los números y orden de los apartados, y añadiendo una portada con la siguiente información:</w:t>
      </w:r>
    </w:p>
    <w:p w14:paraId="19555243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Título: “Briefing Campaña de Publicidad Digital”</w:t>
      </w:r>
    </w:p>
    <w:p w14:paraId="79418797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Número del Colectivo de trabajo (ver título del foro en la sección de Contenidos/Práctica)</w:t>
      </w:r>
    </w:p>
    <w:p w14:paraId="61FBA5FD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Listado de componentes</w:t>
      </w:r>
    </w:p>
    <w:p w14:paraId="0E1BB7C0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Dar al documento de entrega formato de archivo PDF y nombrarlo según este esquema:</w:t>
      </w:r>
    </w:p>
    <w:p w14:paraId="5864F63F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  <w:b/>
        </w:rPr>
      </w:pPr>
      <w:proofErr w:type="spellStart"/>
      <w:r w:rsidRPr="00CB7F25">
        <w:rPr>
          <w:rFonts w:ascii="Gill Sans MT" w:hAnsi="Gill Sans MT"/>
          <w:b/>
        </w:rPr>
        <w:t>briefing_camPI_</w:t>
      </w:r>
      <w:proofErr w:type="gramStart"/>
      <w:r w:rsidRPr="00CB7F25">
        <w:rPr>
          <w:rFonts w:ascii="Gill Sans MT" w:hAnsi="Gill Sans MT"/>
          <w:b/>
          <w:color w:val="FF0000"/>
        </w:rPr>
        <w:t>N</w:t>
      </w:r>
      <w:proofErr w:type="spellEnd"/>
      <w:r w:rsidRPr="00CB7F25">
        <w:rPr>
          <w:rFonts w:ascii="Gill Sans MT" w:hAnsi="Gill Sans MT"/>
          <w:b/>
          <w:color w:val="FF0000"/>
        </w:rPr>
        <w:t>(</w:t>
      </w:r>
      <w:proofErr w:type="spellStart"/>
      <w:proofErr w:type="gramEnd"/>
      <w:r w:rsidRPr="00CB7F25">
        <w:rPr>
          <w:rFonts w:ascii="Gill Sans MT" w:hAnsi="Gill Sans MT"/>
          <w:b/>
          <w:color w:val="FF0000"/>
        </w:rPr>
        <w:t>numero</w:t>
      </w:r>
      <w:proofErr w:type="spellEnd"/>
      <w:r w:rsidRPr="00CB7F25">
        <w:rPr>
          <w:rFonts w:ascii="Gill Sans MT" w:hAnsi="Gill Sans MT"/>
          <w:b/>
          <w:color w:val="FF0000"/>
        </w:rPr>
        <w:t xml:space="preserve"> del grupo).</w:t>
      </w:r>
      <w:r w:rsidRPr="00CB7F25">
        <w:rPr>
          <w:rFonts w:ascii="Gill Sans MT" w:hAnsi="Gill Sans MT"/>
          <w:b/>
        </w:rPr>
        <w:t>pdf</w:t>
      </w:r>
    </w:p>
    <w:p w14:paraId="3447C340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No se utilizarán espacios, ni tildes, ni símbolos (salvo los guiones bajos) en el nombre del archivo.</w:t>
      </w:r>
    </w:p>
    <w:p w14:paraId="401A4B76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 xml:space="preserve">Un/a portavoz </w:t>
      </w:r>
      <w:r w:rsidRPr="00CB7F25">
        <w:rPr>
          <w:rFonts w:ascii="Gill Sans MT" w:hAnsi="Gill Sans MT"/>
        </w:rPr>
        <w:t xml:space="preserve">del colectivo </w:t>
      </w:r>
      <w:r w:rsidRPr="00CB7F25">
        <w:rPr>
          <w:rFonts w:ascii="Gill Sans MT" w:hAnsi="Gill Sans MT"/>
          <w:b/>
        </w:rPr>
        <w:t>subirá el archivo</w:t>
      </w:r>
      <w:r w:rsidRPr="00CB7F25">
        <w:rPr>
          <w:rFonts w:ascii="Gill Sans MT" w:hAnsi="Gill Sans MT"/>
        </w:rPr>
        <w:t xml:space="preserve"> a través de la tarea correspondiente, disponible en la sección de Evaluación de Aula Virtual.</w:t>
      </w:r>
    </w:p>
    <w:p w14:paraId="4BCDC635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Una vez cargado el archivo en esta tarea, </w:t>
      </w:r>
      <w:r w:rsidRPr="00CB7F25">
        <w:rPr>
          <w:rFonts w:ascii="Gill Sans MT" w:hAnsi="Gill Sans MT"/>
          <w:b/>
        </w:rPr>
        <w:t>el/la portavoz</w:t>
      </w:r>
      <w:r w:rsidRPr="00CB7F25">
        <w:rPr>
          <w:rFonts w:ascii="Gill Sans MT" w:hAnsi="Gill Sans MT"/>
        </w:rPr>
        <w:t xml:space="preserve"> deberá:</w:t>
      </w:r>
    </w:p>
    <w:p w14:paraId="3039BF03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Hacer clic en el botón para declarar que la entrega es </w:t>
      </w:r>
      <w:r w:rsidRPr="00CB7F25">
        <w:rPr>
          <w:rFonts w:ascii="Gill Sans MT" w:hAnsi="Gill Sans MT"/>
          <w:b/>
        </w:rPr>
        <w:t>definitiva</w:t>
      </w:r>
    </w:p>
    <w:p w14:paraId="3261B52D" w14:textId="77777777" w:rsidR="002A3592" w:rsidRPr="00CB7F25" w:rsidRDefault="002A3592" w:rsidP="002A3592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Hacer clic en el botón para aceptar las </w:t>
      </w:r>
      <w:r w:rsidRPr="00CB7F25">
        <w:rPr>
          <w:rFonts w:ascii="Gill Sans MT" w:hAnsi="Gill Sans MT"/>
          <w:b/>
        </w:rPr>
        <w:t>condiciones</w:t>
      </w:r>
      <w:r w:rsidRPr="00CB7F25">
        <w:rPr>
          <w:rFonts w:ascii="Gill Sans MT" w:hAnsi="Gill Sans MT"/>
        </w:rPr>
        <w:t xml:space="preserve"> de entrega.</w:t>
      </w:r>
    </w:p>
    <w:p w14:paraId="69704614" w14:textId="77777777" w:rsidR="002A3592" w:rsidRPr="00CB7F25" w:rsidRDefault="002A3592" w:rsidP="002A3592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Una vez entregado el briefing por el/la portavoz, </w:t>
      </w:r>
      <w:r w:rsidRPr="00CB7F25">
        <w:rPr>
          <w:rFonts w:ascii="Gill Sans MT" w:hAnsi="Gill Sans MT"/>
          <w:b/>
        </w:rPr>
        <w:t>CADA COMPONENTE</w:t>
      </w:r>
      <w:r w:rsidRPr="00CB7F25">
        <w:rPr>
          <w:rFonts w:ascii="Gill Sans MT" w:hAnsi="Gill Sans MT"/>
        </w:rPr>
        <w:t xml:space="preserve"> deberá </w:t>
      </w:r>
      <w:r w:rsidRPr="00CB7F25">
        <w:rPr>
          <w:rFonts w:ascii="Gill Sans MT" w:hAnsi="Gill Sans MT"/>
          <w:b/>
        </w:rPr>
        <w:t>ratificar</w:t>
      </w:r>
      <w:r w:rsidRPr="00CB7F25">
        <w:rPr>
          <w:rFonts w:ascii="Gill Sans MT" w:hAnsi="Gill Sans MT"/>
        </w:rPr>
        <w:t xml:space="preserve"> la entrega, sin subir ningún archivo, simplemente enviando la tarea (encontrará el archivo ya cargado por la portavocía).</w:t>
      </w:r>
    </w:p>
    <w:p w14:paraId="133D5917" w14:textId="77777777" w:rsidR="002A3592" w:rsidRPr="00CB7F25" w:rsidRDefault="002A3592" w:rsidP="002A3592">
      <w:pPr>
        <w:rPr>
          <w:rFonts w:ascii="Gill Sans MT" w:hAnsi="Gill Sans MT"/>
          <w:b/>
        </w:rPr>
      </w:pPr>
    </w:p>
    <w:p w14:paraId="338F8971" w14:textId="77777777" w:rsidR="002A3592" w:rsidRPr="00CB7F25" w:rsidRDefault="002A3592" w:rsidP="002A3592">
      <w:pPr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CONTRABRIEFING</w:t>
      </w:r>
    </w:p>
    <w:p w14:paraId="249895D6" w14:textId="77777777" w:rsidR="002A3592" w:rsidRPr="00CB7F25" w:rsidRDefault="002A3592" w:rsidP="002A3592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Una vez entregado el briefing, la profesora comunicará al grupo en su foro de trabajo los comentarios/negociaciones sobre el mismo: solicitud de aclaraciones sobre el objeto de campaña; recomendaciones sobre la selección de medios y asignación de componentes…</w:t>
      </w:r>
    </w:p>
    <w:p w14:paraId="0CB8E7CB" w14:textId="77777777" w:rsidR="002A3592" w:rsidRPr="00CB7F25" w:rsidRDefault="002A3592" w:rsidP="002A3592">
      <w:pPr>
        <w:rPr>
          <w:rFonts w:ascii="Gill Sans MT" w:hAnsi="Gill Sans MT"/>
        </w:rPr>
      </w:pPr>
    </w:p>
    <w:p w14:paraId="2CA1214D" w14:textId="77777777" w:rsidR="002A3592" w:rsidRDefault="002A3592" w:rsidP="002A3592">
      <w:pPr>
        <w:pStyle w:val="NormalWeb"/>
        <w:spacing w:before="0" w:beforeAutospacing="0"/>
        <w:rPr>
          <w:rFonts w:ascii="Open Sans" w:hAnsi="Open Sans" w:cs="Open Sans"/>
          <w:color w:val="495057"/>
          <w:sz w:val="23"/>
          <w:szCs w:val="23"/>
        </w:rPr>
      </w:pPr>
    </w:p>
    <w:p w14:paraId="27307D98" w14:textId="1CC83746" w:rsidR="00991939" w:rsidRDefault="00991939" w:rsidP="00991939">
      <w:pPr>
        <w:pStyle w:val="TtuloTDC"/>
        <w:rPr>
          <w:lang w:val="es-ES"/>
        </w:rPr>
      </w:pPr>
    </w:p>
    <w:p w14:paraId="47FD42D5" w14:textId="59F9CD61" w:rsidR="00CB7F25" w:rsidRDefault="00CB7F25" w:rsidP="00CB7F25">
      <w:pPr>
        <w:rPr>
          <w:lang w:val="es-ES"/>
        </w:rPr>
      </w:pPr>
    </w:p>
    <w:p w14:paraId="5F48E092" w14:textId="5B613B56" w:rsidR="00CB7F25" w:rsidRDefault="00CB7F25" w:rsidP="00CB7F25">
      <w:pPr>
        <w:rPr>
          <w:lang w:val="es-ES"/>
        </w:rPr>
      </w:pPr>
    </w:p>
    <w:p w14:paraId="3C2E4A81" w14:textId="77777777" w:rsidR="00CB7F25" w:rsidRDefault="00CB7F25" w:rsidP="00CB7F25">
      <w:pPr>
        <w:rPr>
          <w:lang w:val="es-ES"/>
        </w:rPr>
      </w:pPr>
    </w:p>
    <w:p w14:paraId="5FF0EE04" w14:textId="38E7F428" w:rsidR="00CB7F25" w:rsidRDefault="00CB7F25" w:rsidP="00CB7F25">
      <w:pPr>
        <w:rPr>
          <w:lang w:val="es-ES"/>
        </w:rPr>
      </w:pPr>
    </w:p>
    <w:p w14:paraId="75EDF01B" w14:textId="5A34DD6C" w:rsidR="00CB7F25" w:rsidRPr="00CB7F25" w:rsidRDefault="00CB7F25" w:rsidP="00CB7F25">
      <w:pPr>
        <w:pStyle w:val="TtuloTDC"/>
        <w:shd w:val="clear" w:color="auto" w:fill="C00000"/>
        <w:jc w:val="center"/>
        <w:rPr>
          <w:rFonts w:ascii="Gill Sans MT" w:hAnsi="Gill Sans MT"/>
          <w:color w:val="FFFFFF" w:themeColor="background1"/>
          <w:sz w:val="44"/>
          <w:szCs w:val="44"/>
        </w:rPr>
      </w:pPr>
      <w:r w:rsidRPr="00CB7F25">
        <w:rPr>
          <w:rFonts w:ascii="Gill Sans MT" w:hAnsi="Gill Sans MT"/>
          <w:color w:val="FFFFFF" w:themeColor="background1"/>
          <w:sz w:val="44"/>
          <w:szCs w:val="44"/>
        </w:rPr>
        <w:t>CAMPAÑA PUBLICIDAD INTERACTIVA</w:t>
      </w:r>
    </w:p>
    <w:p w14:paraId="44212FCC" w14:textId="01C18128" w:rsidR="00CB7F25" w:rsidRPr="00CB7F25" w:rsidRDefault="00CB7F25" w:rsidP="00CB7F25">
      <w:pPr>
        <w:pStyle w:val="TtuloTDC"/>
        <w:shd w:val="clear" w:color="auto" w:fill="C00000"/>
        <w:jc w:val="center"/>
        <w:rPr>
          <w:rFonts w:ascii="Gill Sans MT" w:hAnsi="Gill Sans MT"/>
          <w:color w:val="FFFFFF" w:themeColor="background1"/>
          <w:sz w:val="44"/>
          <w:szCs w:val="44"/>
        </w:rPr>
      </w:pPr>
      <w:r w:rsidRPr="00CB7F25">
        <w:rPr>
          <w:rFonts w:ascii="Gill Sans MT" w:hAnsi="Gill Sans MT"/>
          <w:color w:val="FFFFFF" w:themeColor="background1"/>
          <w:sz w:val="44"/>
          <w:szCs w:val="44"/>
        </w:rPr>
        <w:t>TRABAJO INDIVIDUAL</w:t>
      </w:r>
      <w:r w:rsidRPr="00CB7F25">
        <w:rPr>
          <w:rFonts w:ascii="Gill Sans MT" w:hAnsi="Gill Sans MT"/>
          <w:color w:val="FFFFFF" w:themeColor="background1"/>
          <w:sz w:val="44"/>
          <w:szCs w:val="44"/>
        </w:rPr>
        <w:br/>
        <w:t>-- Guía de la práctica --</w:t>
      </w:r>
    </w:p>
    <w:p w14:paraId="483385D7" w14:textId="481B832E" w:rsidR="00CB7F25" w:rsidRPr="001878AC" w:rsidRDefault="00CB7F25" w:rsidP="00CB7F25">
      <w:pPr>
        <w:pStyle w:val="Prrafodelista"/>
      </w:pPr>
    </w:p>
    <w:p w14:paraId="7BA2760C" w14:textId="0687E290" w:rsidR="00CB7F25" w:rsidRDefault="00CB7F25" w:rsidP="00CB7F25">
      <w:pPr>
        <w:pStyle w:val="Prrafodelista"/>
      </w:pPr>
    </w:p>
    <w:p w14:paraId="2297AE9C" w14:textId="77777777" w:rsidR="00CB7F25" w:rsidRPr="001878AC" w:rsidRDefault="00CB7F25" w:rsidP="00CB7F25">
      <w:pPr>
        <w:pStyle w:val="Ttulo1"/>
      </w:pPr>
      <w:r w:rsidRPr="001878AC">
        <w:t>PROCESO Y TAREAS</w:t>
      </w:r>
    </w:p>
    <w:p w14:paraId="30126114" w14:textId="7807CC46" w:rsidR="00CB7F25" w:rsidRDefault="00CB7F25" w:rsidP="00CB7F25">
      <w:pPr>
        <w:pStyle w:val="Prrafodelista"/>
      </w:pPr>
    </w:p>
    <w:p w14:paraId="4C22FDE7" w14:textId="260B7340" w:rsidR="00CB7F25" w:rsidRDefault="00CB7F25" w:rsidP="00CB7F25">
      <w:pPr>
        <w:pStyle w:val="Prrafodelista"/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0D5F15AB" wp14:editId="205115ED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5400040" cy="3815080"/>
            <wp:effectExtent l="0" t="0" r="0" b="1397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75736540" w14:textId="69FC4ECA" w:rsidR="00CB7F25" w:rsidRDefault="00CB7F25" w:rsidP="00CB7F25">
      <w:pPr>
        <w:spacing w:before="0" w:after="0" w:line="240" w:lineRule="auto"/>
      </w:pPr>
      <w:r>
        <w:br w:type="page"/>
      </w:r>
    </w:p>
    <w:p w14:paraId="67003C63" w14:textId="77777777" w:rsidR="00CB7F25" w:rsidRDefault="00CB7F25" w:rsidP="00CB7F25">
      <w:pPr>
        <w:pStyle w:val="Prrafodelista"/>
      </w:pPr>
    </w:p>
    <w:p w14:paraId="0F1990C9" w14:textId="77777777" w:rsidR="00CB7F25" w:rsidRPr="00CB7F25" w:rsidRDefault="00CB7F25" w:rsidP="00CB7F25">
      <w:pPr>
        <w:pStyle w:val="Ttulo1"/>
        <w:rPr>
          <w:rFonts w:ascii="Gill Sans MT" w:hAnsi="Gill Sans MT"/>
        </w:rPr>
      </w:pPr>
      <w:r w:rsidRPr="00CB7F25">
        <w:rPr>
          <w:rFonts w:ascii="Gill Sans MT" w:hAnsi="Gill Sans MT"/>
        </w:rPr>
        <w:t>PLANTILLA</w:t>
      </w:r>
    </w:p>
    <w:p w14:paraId="62D43B4B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02F3A901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Extensión total estimada: 15-20 páginas (incluyendo materiales principales de campaña)</w:t>
      </w:r>
    </w:p>
    <w:p w14:paraId="58A74F66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Completar la siguiente información sobre tu trabajo individual para la campaña de Publicidad Digital:</w:t>
      </w:r>
    </w:p>
    <w:p w14:paraId="259DD333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32BC1F86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0. Contextualización</w:t>
      </w:r>
    </w:p>
    <w:p w14:paraId="761222E8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30D20635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&lt;&lt;En un párrafo, identificar sintéticamente la campaña colectiva en la que se integra tu trabajo individual: objeto; cliente/anunciante;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>; y objetivo principal de la campaña.&gt;&gt;</w:t>
      </w:r>
    </w:p>
    <w:p w14:paraId="0444F6B3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&lt;&lt;En otro párrafo, identificar en qué herramienta/media/formato general… de Publicidad Digital se basará tu trabajo individual para la campaña&gt;&gt;</w:t>
      </w:r>
    </w:p>
    <w:p w14:paraId="64B8E387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3FD9C38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535ED294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1. ESTRATEGIA</w:t>
      </w:r>
    </w:p>
    <w:p w14:paraId="77C1677B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51ABD337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1. 1. Target</w:t>
      </w:r>
    </w:p>
    <w:p w14:paraId="47D2D6CC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7E872693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&lt;&lt;Indicar en un párrafo a qué segmento(s) de público-objetivo se dirigirán principalmente las acciones de tu trabajo individual para la campaña. Sea cual sea el caso (puede coincidir con el segmento global señalado en el briefing colectivo, o ser un subsegmento </w:t>
      </w:r>
      <w:proofErr w:type="gramStart"/>
      <w:r w:rsidRPr="00CB7F25">
        <w:rPr>
          <w:rFonts w:ascii="Gill Sans MT" w:hAnsi="Gill Sans MT"/>
        </w:rPr>
        <w:t>del mismo</w:t>
      </w:r>
      <w:proofErr w:type="gramEnd"/>
      <w:r w:rsidRPr="00CB7F25">
        <w:rPr>
          <w:rFonts w:ascii="Gill Sans MT" w:hAnsi="Gill Sans MT"/>
        </w:rPr>
        <w:t xml:space="preserve">), hay que reflejarlo aquí. No olvides en este párrafo identificar la relación del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 con el objeto de campaña, principalmente indicando si es consumidor actual o consumidor potencial, y si juega un papel de iniciador, influenciador, decisor o descriptor, comprador-mediador, comprador-consumidor propiamente dicho…&gt;&gt;</w:t>
      </w:r>
    </w:p>
    <w:p w14:paraId="21DFC6C5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&lt;&lt;En otro párrafo, profundizar en las características psicográficas (estilos de vida, ideología, hábitos de consumo en general y de contenidos, servicios y dispositivos digitales en particular…) del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 señalado anteriormente.&gt;&gt;</w:t>
      </w:r>
    </w:p>
    <w:p w14:paraId="20D946AA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  <w:sz w:val="22"/>
        </w:rPr>
      </w:pPr>
      <w:r w:rsidRPr="00CB7F25">
        <w:rPr>
          <w:rFonts w:ascii="Gill Sans MT" w:hAnsi="Gill Sans MT"/>
        </w:rPr>
        <w:br w:type="page"/>
      </w:r>
    </w:p>
    <w:p w14:paraId="4A78AC18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1. 2. Objetivos DE MEDIOS</w:t>
      </w:r>
    </w:p>
    <w:p w14:paraId="126EE160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&lt;&lt;Determinar los objetivos específicos que se pretende alcanzar con la aplicación de la herramienta o medio seleccionado individualmente para integrar en la campaña colectiva. Identificar si son objetivos de branding, de tráfico, de adquisición (ventas, solicitudes, registros, contactos o leads…)&gt;&gt;</w:t>
      </w:r>
    </w:p>
    <w:p w14:paraId="42C8CC62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C55A165" w14:textId="6023B728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1. 3.</w:t>
      </w:r>
      <w:r>
        <w:rPr>
          <w:rFonts w:ascii="Gill Sans MT" w:hAnsi="Gill Sans MT"/>
        </w:rPr>
        <w:t xml:space="preserve"> Estrategia</w:t>
      </w:r>
      <w:r w:rsidRPr="00CB7F25">
        <w:rPr>
          <w:rFonts w:ascii="Gill Sans MT" w:hAnsi="Gill Sans MT"/>
        </w:rPr>
        <w:t xml:space="preserve"> CREATIVA</w:t>
      </w:r>
    </w:p>
    <w:p w14:paraId="6C1D78B4" w14:textId="77777777" w:rsidR="00CB7F25" w:rsidRPr="00CB7F25" w:rsidRDefault="00CB7F25" w:rsidP="00CB7F25">
      <w:pPr>
        <w:rPr>
          <w:rFonts w:ascii="Gill Sans MT" w:hAnsi="Gill Sans MT"/>
          <w:sz w:val="22"/>
        </w:rPr>
      </w:pPr>
    </w:p>
    <w:p w14:paraId="41AC8980" w14:textId="77777777" w:rsidR="00CB7F25" w:rsidRPr="00CB7F25" w:rsidRDefault="00CB7F25" w:rsidP="00CB7F25">
      <w:pPr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&lt;&lt;En función del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 y de los objetivos, plantear la estrategia creativa que seguirán los mensajes que elabores para la herramienta o medio seleccionado para el trabajo individual de la campaña. Como orientación, puede abordarse este apartado teniendo en cuenta los elementos eje de comunicación, </w:t>
      </w:r>
      <w:proofErr w:type="spellStart"/>
      <w:r w:rsidRPr="00CB7F25">
        <w:rPr>
          <w:rFonts w:ascii="Gill Sans MT" w:hAnsi="Gill Sans MT"/>
        </w:rPr>
        <w:t>reason</w:t>
      </w:r>
      <w:proofErr w:type="spellEnd"/>
      <w:r w:rsidRPr="00CB7F25">
        <w:rPr>
          <w:rFonts w:ascii="Gill Sans MT" w:hAnsi="Gill Sans MT"/>
        </w:rPr>
        <w:t xml:space="preserve"> </w:t>
      </w:r>
      <w:proofErr w:type="spellStart"/>
      <w:r w:rsidRPr="00CB7F25">
        <w:rPr>
          <w:rFonts w:ascii="Gill Sans MT" w:hAnsi="Gill Sans MT"/>
        </w:rPr>
        <w:t>why</w:t>
      </w:r>
      <w:proofErr w:type="spellEnd"/>
      <w:r w:rsidRPr="00CB7F25">
        <w:rPr>
          <w:rFonts w:ascii="Gill Sans MT" w:hAnsi="Gill Sans MT"/>
        </w:rPr>
        <w:t>, concepto creativo y tono&gt;&gt;.</w:t>
      </w:r>
    </w:p>
    <w:p w14:paraId="1323D3F0" w14:textId="77777777" w:rsidR="00CB7F25" w:rsidRPr="00CB7F25" w:rsidRDefault="00CB7F25" w:rsidP="00CB7F25">
      <w:pPr>
        <w:shd w:val="clear" w:color="auto" w:fill="E2EFD9" w:themeFill="accent6" w:themeFillTint="33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EJE DE COMUNICACIÓN. </w:t>
      </w:r>
      <w:r w:rsidRPr="00CB7F25">
        <w:rPr>
          <w:rFonts w:ascii="Gill Sans MT" w:hAnsi="Gill Sans MT"/>
        </w:rPr>
        <w:br/>
        <w:t xml:space="preserve">Beneficio o ventaja básicos que aporta el objeto de la campaña al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>. Es la línea argumental del mensaje publicitario a difundir, en torno a la que gira todo el contenido publicitario y se construye de acuerdo a los siguientes principios: universalidad (necesidad u obstáculo que afecte a la mayor parte del target); fuerza (máxima significación para el target); polivalencia (apelar a más de una necesidad o motivación del target); inocuidad (no debe provocar temores o inhibiciones); originalidad (entendida como novedad, capacidad para la sorpresa y diferenciación respecto de la competencia); vulnerabilidad (si el eje consiste en actuar sobre un freno, éste debe poder ser modificado fácilmente).</w:t>
      </w:r>
    </w:p>
    <w:p w14:paraId="608648E5" w14:textId="77777777" w:rsidR="00CB7F25" w:rsidRPr="00CB7F25" w:rsidRDefault="00CB7F25" w:rsidP="00CB7F25">
      <w:pPr>
        <w:shd w:val="clear" w:color="auto" w:fill="E2EFD9" w:themeFill="accent6" w:themeFillTint="33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REASON WHY. </w:t>
      </w:r>
      <w:r w:rsidRPr="00CB7F25">
        <w:rPr>
          <w:rFonts w:ascii="Gill Sans MT" w:hAnsi="Gill Sans MT"/>
        </w:rPr>
        <w:br/>
        <w:t xml:space="preserve">Razón de credibilidad. Si el eje de comunicación se basa en cualidades objetivas del objeto de campaña, el </w:t>
      </w:r>
      <w:proofErr w:type="spellStart"/>
      <w:r w:rsidRPr="00CB7F25">
        <w:rPr>
          <w:rFonts w:ascii="Gill Sans MT" w:hAnsi="Gill Sans MT"/>
        </w:rPr>
        <w:t>reason</w:t>
      </w:r>
      <w:proofErr w:type="spellEnd"/>
      <w:r w:rsidRPr="00CB7F25">
        <w:rPr>
          <w:rFonts w:ascii="Gill Sans MT" w:hAnsi="Gill Sans MT"/>
        </w:rPr>
        <w:t xml:space="preserve"> </w:t>
      </w:r>
      <w:proofErr w:type="spellStart"/>
      <w:r w:rsidRPr="00CB7F25">
        <w:rPr>
          <w:rFonts w:ascii="Gill Sans MT" w:hAnsi="Gill Sans MT"/>
        </w:rPr>
        <w:t>why</w:t>
      </w:r>
      <w:proofErr w:type="spellEnd"/>
      <w:r w:rsidRPr="00CB7F25">
        <w:rPr>
          <w:rFonts w:ascii="Gill Sans MT" w:hAnsi="Gill Sans MT"/>
        </w:rPr>
        <w:t xml:space="preserve"> se apoyará en lo racional; si el eje se basa en cualidades subjetivas, el </w:t>
      </w:r>
      <w:proofErr w:type="spellStart"/>
      <w:r w:rsidRPr="00CB7F25">
        <w:rPr>
          <w:rFonts w:ascii="Gill Sans MT" w:hAnsi="Gill Sans MT"/>
        </w:rPr>
        <w:t>reason</w:t>
      </w:r>
      <w:proofErr w:type="spellEnd"/>
      <w:r w:rsidRPr="00CB7F25">
        <w:rPr>
          <w:rFonts w:ascii="Gill Sans MT" w:hAnsi="Gill Sans MT"/>
        </w:rPr>
        <w:t xml:space="preserve"> </w:t>
      </w:r>
      <w:proofErr w:type="spellStart"/>
      <w:r w:rsidRPr="00CB7F25">
        <w:rPr>
          <w:rFonts w:ascii="Gill Sans MT" w:hAnsi="Gill Sans MT"/>
        </w:rPr>
        <w:t>why</w:t>
      </w:r>
      <w:proofErr w:type="spellEnd"/>
      <w:r w:rsidRPr="00CB7F25">
        <w:rPr>
          <w:rFonts w:ascii="Gill Sans MT" w:hAnsi="Gill Sans MT"/>
        </w:rPr>
        <w:t xml:space="preserve"> se apoyará en lo emocional.</w:t>
      </w:r>
    </w:p>
    <w:p w14:paraId="1AA76790" w14:textId="77777777" w:rsidR="00CB7F25" w:rsidRPr="00CB7F25" w:rsidRDefault="00CB7F25" w:rsidP="00CB7F25">
      <w:pPr>
        <w:shd w:val="clear" w:color="auto" w:fill="E2EFD9" w:themeFill="accent6" w:themeFillTint="33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CONCEPTO CREATIVO.</w:t>
      </w:r>
      <w:r w:rsidRPr="00CB7F25">
        <w:rPr>
          <w:rFonts w:ascii="Gill Sans MT" w:hAnsi="Gill Sans MT"/>
        </w:rPr>
        <w:br/>
        <w:t xml:space="preserve">Representación mental del eje de comunicación (ventaja o beneficio del objeto de campaña para el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). La </w:t>
      </w:r>
      <w:proofErr w:type="gramStart"/>
      <w:r w:rsidRPr="00CB7F25">
        <w:rPr>
          <w:rFonts w:ascii="Gill Sans MT" w:hAnsi="Gill Sans MT"/>
        </w:rPr>
        <w:t>idea creativa o concepto creativo</w:t>
      </w:r>
      <w:proofErr w:type="gramEnd"/>
      <w:r w:rsidRPr="00CB7F25">
        <w:rPr>
          <w:rFonts w:ascii="Gill Sans MT" w:hAnsi="Gill Sans MT"/>
        </w:rPr>
        <w:t xml:space="preserve"> es la forma concreta (que toma el eje de comunicación.  </w:t>
      </w:r>
    </w:p>
    <w:p w14:paraId="233CC825" w14:textId="77777777" w:rsidR="00CB7F25" w:rsidRPr="00CB7F25" w:rsidRDefault="00CB7F25" w:rsidP="00CB7F25">
      <w:pPr>
        <w:shd w:val="clear" w:color="auto" w:fill="E2EFD9" w:themeFill="accent6" w:themeFillTint="33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TONO. </w:t>
      </w:r>
      <w:r w:rsidRPr="00CB7F25">
        <w:rPr>
          <w:rFonts w:ascii="Gill Sans MT" w:hAnsi="Gill Sans MT"/>
        </w:rPr>
        <w:br/>
        <w:t xml:space="preserve">Género, atmósfera… del mensaje publicitario (drama, suspense, humor…)  </w:t>
      </w:r>
    </w:p>
    <w:p w14:paraId="6DD6FC32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  <w:sz w:val="22"/>
        </w:rPr>
      </w:pPr>
      <w:r w:rsidRPr="00CB7F25">
        <w:rPr>
          <w:rFonts w:ascii="Gill Sans MT" w:hAnsi="Gill Sans MT"/>
          <w:sz w:val="22"/>
        </w:rPr>
        <w:br w:type="page"/>
      </w:r>
    </w:p>
    <w:p w14:paraId="6B95F250" w14:textId="77777777" w:rsidR="00CB7F25" w:rsidRPr="00CB7F25" w:rsidRDefault="00CB7F25" w:rsidP="00CB7F25">
      <w:pPr>
        <w:rPr>
          <w:rFonts w:ascii="Gill Sans MT" w:hAnsi="Gill Sans MT"/>
          <w:sz w:val="22"/>
        </w:rPr>
      </w:pPr>
    </w:p>
    <w:p w14:paraId="727DD37B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2. TÁCTICA</w:t>
      </w:r>
    </w:p>
    <w:p w14:paraId="60270F97" w14:textId="77777777" w:rsidR="00CB7F25" w:rsidRPr="00CB7F25" w:rsidRDefault="00CB7F25" w:rsidP="00CB7F25">
      <w:pPr>
        <w:pStyle w:val="Ttulo3"/>
        <w:rPr>
          <w:rFonts w:ascii="Gill Sans MT" w:hAnsi="Gill Sans MT"/>
        </w:rPr>
      </w:pPr>
    </w:p>
    <w:p w14:paraId="558E0213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1. Cobertura y Afinidad</w:t>
      </w:r>
    </w:p>
    <w:p w14:paraId="43F27429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475F19E4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&lt;&lt;COBERTURA. Indicar aproximadamente a qué porcentaje de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 pretendemos llegar con las acciones de la herramienta o medio seleccionado para el trabajo individual de campaña. &gt;&gt;</w:t>
      </w:r>
    </w:p>
    <w:p w14:paraId="2671273B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&lt;&lt;AFINIDAD. Indicar aproximadamente (en porcentaje) la probabilidad de que el consumidor se interese por el mensaje publicitario&gt;&gt;.</w:t>
      </w:r>
    </w:p>
    <w:p w14:paraId="5DFACF62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 Justificar los porcentajes de cobertura y afinidad planteados en este apartado en función de los objetivos específicos determinados&gt;&gt;</w:t>
      </w:r>
    </w:p>
    <w:p w14:paraId="79F2D158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735608A3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2. Ubicación y Exposición</w:t>
      </w:r>
    </w:p>
    <w:p w14:paraId="4696562B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10747A54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&lt;&lt;Explicar con detalle cómo se difundirá o se pondrá a disposición del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 el contenido publicitario correspondiente al medio seleccionado para el trabajo individual de la campaña.&gt;&gt;</w:t>
      </w:r>
    </w:p>
    <w:p w14:paraId="5F859FA9" w14:textId="77777777" w:rsidR="00CB7F25" w:rsidRPr="00CB7F25" w:rsidRDefault="00CB7F25" w:rsidP="00CB7F25">
      <w:pPr>
        <w:shd w:val="clear" w:color="auto" w:fill="E2EFD9" w:themeFill="accent6" w:themeFillTint="33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UBICACIÓN Y FORMA DE EXPOSICIÓN:</w:t>
      </w:r>
    </w:p>
    <w:p w14:paraId="244B0A9C" w14:textId="77777777" w:rsidR="00CB7F25" w:rsidRPr="00CB7F25" w:rsidRDefault="00CB7F25" w:rsidP="00CB7F25">
      <w:pPr>
        <w:pStyle w:val="Prrafodelista"/>
        <w:numPr>
          <w:ilvl w:val="0"/>
          <w:numId w:val="14"/>
        </w:numPr>
        <w:shd w:val="clear" w:color="auto" w:fill="E2EFD9" w:themeFill="accent6" w:themeFillTint="33"/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CPH (Coste por hora). Se valora el tiempo en el que el anuncio se muestra, no las impresiones o cargas.</w:t>
      </w:r>
    </w:p>
    <w:p w14:paraId="6DE2D1F2" w14:textId="77777777" w:rsidR="00CB7F25" w:rsidRPr="00CB7F25" w:rsidRDefault="00CB7F25" w:rsidP="00CB7F25">
      <w:pPr>
        <w:pStyle w:val="Prrafodelista"/>
        <w:numPr>
          <w:ilvl w:val="0"/>
          <w:numId w:val="14"/>
        </w:numPr>
        <w:shd w:val="clear" w:color="auto" w:fill="E2EFD9" w:themeFill="accent6" w:themeFillTint="33"/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  <w:lang w:val="en-US"/>
        </w:rPr>
        <w:t xml:space="preserve">ROTACIÓN GENERAL (RUN ON SITE). </w:t>
      </w:r>
      <w:r w:rsidRPr="00CB7F25">
        <w:rPr>
          <w:rFonts w:ascii="Gill Sans MT" w:hAnsi="Gill Sans MT"/>
        </w:rPr>
        <w:t>El anuncio rota por todas las páginas del portal y en todos los horarios.</w:t>
      </w:r>
    </w:p>
    <w:p w14:paraId="319D117F" w14:textId="77777777" w:rsidR="00CB7F25" w:rsidRPr="00CB7F25" w:rsidRDefault="00CB7F25" w:rsidP="00CB7F25">
      <w:pPr>
        <w:pStyle w:val="Prrafodelista"/>
        <w:numPr>
          <w:ilvl w:val="0"/>
          <w:numId w:val="14"/>
        </w:numPr>
        <w:shd w:val="clear" w:color="auto" w:fill="E2EFD9" w:themeFill="accent6" w:themeFillTint="33"/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CRITERIOS DE SEGMENTACIÓN. Por sección de contenidos; IP del usuario; o frecuencia (número máximo de veces que se debe cargar un anuncio sin que se haya hecho clic en él).</w:t>
      </w:r>
    </w:p>
    <w:p w14:paraId="71B51438" w14:textId="77777777" w:rsidR="00CB7F25" w:rsidRPr="00CB7F25" w:rsidRDefault="00CB7F25" w:rsidP="00CB7F25">
      <w:pPr>
        <w:pStyle w:val="Prrafodelista"/>
        <w:numPr>
          <w:ilvl w:val="0"/>
          <w:numId w:val="14"/>
        </w:numPr>
        <w:shd w:val="clear" w:color="auto" w:fill="E2EFD9" w:themeFill="accent6" w:themeFillTint="33"/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DIMENSIONES. A mayor espacio ocupado en página, mayor coste de inserción.</w:t>
      </w:r>
    </w:p>
    <w:p w14:paraId="4AD59570" w14:textId="77777777" w:rsidR="00CB7F25" w:rsidRPr="00CB7F25" w:rsidRDefault="00CB7F25" w:rsidP="00CB7F25">
      <w:pPr>
        <w:pStyle w:val="Prrafodelista"/>
        <w:numPr>
          <w:ilvl w:val="0"/>
          <w:numId w:val="14"/>
        </w:numPr>
        <w:shd w:val="clear" w:color="auto" w:fill="E2EFD9" w:themeFill="accent6" w:themeFillTint="33"/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UBICACIÓN EN PÁGINA. Mayor coste de ubicaciones superiores y contextuales que inferiores.</w:t>
      </w:r>
    </w:p>
    <w:p w14:paraId="7ED2D581" w14:textId="77777777" w:rsidR="00CB7F25" w:rsidRPr="00CB7F25" w:rsidRDefault="00CB7F25" w:rsidP="00CB7F25">
      <w:pPr>
        <w:pStyle w:val="Prrafodelista"/>
        <w:numPr>
          <w:ilvl w:val="0"/>
          <w:numId w:val="14"/>
        </w:numPr>
        <w:shd w:val="clear" w:color="auto" w:fill="E2EFD9" w:themeFill="accent6" w:themeFillTint="33"/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PESO. Mayor coste de anuncios con mayor peso (memoria) de archivo.</w:t>
      </w:r>
    </w:p>
    <w:p w14:paraId="7955C4AC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br w:type="page"/>
      </w:r>
    </w:p>
    <w:p w14:paraId="6A6702C7" w14:textId="77777777" w:rsidR="00CB7F25" w:rsidRPr="00CB7F25" w:rsidRDefault="00CB7F25" w:rsidP="00CB7F25">
      <w:pPr>
        <w:rPr>
          <w:rFonts w:ascii="Gill Sans MT" w:hAnsi="Gill Sans MT"/>
        </w:rPr>
      </w:pPr>
    </w:p>
    <w:p w14:paraId="0CE275B8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3. NEGOCIACIÓN, CONTRATACIÓN Y COMPRA</w:t>
      </w:r>
    </w:p>
    <w:p w14:paraId="66CADD1F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0F91E0D5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&lt;&lt;Estimar los elementos clave de la negociación para la difusión de los contenidos publicitarios correspondientes al medio seleccionado para el trabajo individual de la campaña. Especificar información y planteamientos sobre:</w:t>
      </w:r>
    </w:p>
    <w:p w14:paraId="6A6AF470" w14:textId="77777777" w:rsidR="00CB7F25" w:rsidRPr="00CB7F25" w:rsidRDefault="00CB7F25" w:rsidP="00CB7F25">
      <w:pPr>
        <w:pStyle w:val="Prrafodelista"/>
        <w:numPr>
          <w:ilvl w:val="0"/>
          <w:numId w:val="15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Volumen de inversión estimado.</w:t>
      </w:r>
    </w:p>
    <w:p w14:paraId="24305B35" w14:textId="77777777" w:rsidR="00CB7F25" w:rsidRPr="00CB7F25" w:rsidRDefault="00CB7F25" w:rsidP="00CB7F25">
      <w:pPr>
        <w:pStyle w:val="Prrafodelista"/>
        <w:numPr>
          <w:ilvl w:val="0"/>
          <w:numId w:val="15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Soportes seleccionados (características de situación general y posición relativa como medio respecto del </w:t>
      </w:r>
      <w:proofErr w:type="gramStart"/>
      <w:r w:rsidRPr="00CB7F25">
        <w:rPr>
          <w:rFonts w:ascii="Gill Sans MT" w:hAnsi="Gill Sans MT"/>
        </w:rPr>
        <w:t>target</w:t>
      </w:r>
      <w:proofErr w:type="gramEnd"/>
      <w:r w:rsidRPr="00CB7F25">
        <w:rPr>
          <w:rFonts w:ascii="Gill Sans MT" w:hAnsi="Gill Sans MT"/>
        </w:rPr>
        <w:t xml:space="preserve">): tráfico promedio mensual; usuarios únicos; páginas vistas; </w:t>
      </w:r>
      <w:proofErr w:type="spellStart"/>
      <w:r w:rsidRPr="00CB7F25">
        <w:rPr>
          <w:rFonts w:ascii="Gill Sans MT" w:hAnsi="Gill Sans MT"/>
          <w:i/>
          <w:iCs/>
        </w:rPr>
        <w:t>adserving</w:t>
      </w:r>
      <w:proofErr w:type="spellEnd"/>
      <w:r w:rsidRPr="00CB7F25">
        <w:rPr>
          <w:rFonts w:ascii="Gill Sans MT" w:hAnsi="Gill Sans MT"/>
          <w:i/>
          <w:iCs/>
        </w:rPr>
        <w:t xml:space="preserve"> </w:t>
      </w:r>
      <w:r w:rsidRPr="00CB7F25">
        <w:rPr>
          <w:rFonts w:ascii="Gill Sans MT" w:hAnsi="Gill Sans MT"/>
        </w:rPr>
        <w:t>habilitado; capacidad para garantizar la veracidad de los datos de audiencia, la carga necesaria de mensajes publicitarios, la ubicación eficiente en página; la facilidad para modificar contenidos en cualquier momento; y el posible bloqueo de competencia publicitaria durante mi campaña).</w:t>
      </w:r>
    </w:p>
    <w:p w14:paraId="6E27D705" w14:textId="77777777" w:rsidR="00CB7F25" w:rsidRPr="00CB7F25" w:rsidRDefault="00CB7F25" w:rsidP="00CB7F25">
      <w:pPr>
        <w:pStyle w:val="Prrafodelista"/>
        <w:numPr>
          <w:ilvl w:val="0"/>
          <w:numId w:val="15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Modelos de contratación sobre los que se intentará llegar a acuerdos: CPM (Coste por Mil Impresiones); CPC (Coste Por Clic); CPL (Coste por Lead –registro, contacto-); CPA (Coste Por Adquisición –compra, reserva… acción-objetivo realizada-), etc.&gt;&gt;</w:t>
      </w:r>
    </w:p>
    <w:p w14:paraId="0970C1B2" w14:textId="77777777" w:rsidR="00CB7F25" w:rsidRPr="00CB7F25" w:rsidRDefault="00CB7F25" w:rsidP="00CB7F25">
      <w:pPr>
        <w:rPr>
          <w:rFonts w:ascii="Gill Sans MT" w:hAnsi="Gill Sans MT"/>
        </w:rPr>
      </w:pPr>
    </w:p>
    <w:p w14:paraId="45C38C46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4. Programación de la campaña</w:t>
      </w:r>
    </w:p>
    <w:p w14:paraId="79E9459F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0520F00F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&lt;&lt;Especificar el calendario concreto de lanzamiento y desarrollo de las acciones relacionadas con el medio o herramienta seleccionado para el trabajo individual de campaña. El calendario deberá reflejar los hitos concretos de la programación y la duración de los distintos hitos, fases, etapas y acciones específicas&gt;&gt;.</w:t>
      </w:r>
    </w:p>
    <w:p w14:paraId="5BA61656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5. Presupuesto aproximado</w:t>
      </w:r>
    </w:p>
    <w:p w14:paraId="0DB3C580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44AC7453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&lt;&lt;Teniendo en cuenta los epígrafes anteriores del apartado táctico de la campaña, sintetizar en una tabla de presupuesto estimado los costes aproximados y los distintos escenarios de gasto (alto –ambicioso- y bajo –ajustado-) de desarrollo de acciones según los mismos&gt;&gt;.</w:t>
      </w:r>
    </w:p>
    <w:p w14:paraId="26F7702B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  <w:sz w:val="22"/>
        </w:rPr>
      </w:pPr>
      <w:r w:rsidRPr="00CB7F25">
        <w:rPr>
          <w:rFonts w:ascii="Gill Sans MT" w:hAnsi="Gill Sans MT"/>
          <w:sz w:val="22"/>
        </w:rPr>
        <w:br w:type="page"/>
      </w:r>
    </w:p>
    <w:p w14:paraId="7D96D731" w14:textId="77777777" w:rsidR="00CB7F25" w:rsidRPr="00CB7F25" w:rsidRDefault="00CB7F25" w:rsidP="00CB7F25">
      <w:pPr>
        <w:rPr>
          <w:rFonts w:ascii="Gill Sans MT" w:hAnsi="Gill Sans MT"/>
          <w:sz w:val="22"/>
        </w:rPr>
      </w:pPr>
    </w:p>
    <w:p w14:paraId="1ECA6E23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3. PRODUCCIÓN</w:t>
      </w:r>
    </w:p>
    <w:p w14:paraId="56EFE797" w14:textId="77777777" w:rsidR="00CB7F25" w:rsidRPr="00CB7F25" w:rsidRDefault="00CB7F25" w:rsidP="00CB7F25">
      <w:pPr>
        <w:pStyle w:val="Prrafodelista"/>
        <w:rPr>
          <w:rFonts w:ascii="Gill Sans MT" w:hAnsi="Gill Sans MT"/>
          <w:color w:val="FF0000"/>
        </w:rPr>
      </w:pPr>
    </w:p>
    <w:p w14:paraId="4C947282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&lt;&lt;En este apartado se incluirán las “DEMOS” de los materiales de campaña que se utilizarán en relación con el medio o herramienta seleccionado para el trabajo individual.</w:t>
      </w:r>
    </w:p>
    <w:p w14:paraId="75F9B938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El formato de las DEMOS variará según la herramienta a utilizar, si bien los criterios generales son:</w:t>
      </w:r>
    </w:p>
    <w:p w14:paraId="08438AF0" w14:textId="77777777" w:rsidR="00CB7F25" w:rsidRPr="00CB7F25" w:rsidRDefault="00CB7F25" w:rsidP="00CB7F25">
      <w:pPr>
        <w:pStyle w:val="Prrafodelista"/>
        <w:numPr>
          <w:ilvl w:val="0"/>
          <w:numId w:val="16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Que pueda servir, previa adaptación al soporte específico de comunicación, para su aplicación y uso directos en la campaña según la programación. </w:t>
      </w:r>
    </w:p>
    <w:p w14:paraId="2235DAC0" w14:textId="77777777" w:rsidR="00CB7F25" w:rsidRPr="00CB7F25" w:rsidRDefault="00CB7F25" w:rsidP="00CB7F25">
      <w:pPr>
        <w:pStyle w:val="Prrafodelista"/>
        <w:numPr>
          <w:ilvl w:val="0"/>
          <w:numId w:val="16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En la adaptación al soporte se incluye la animación, implementación de interactividad o producción de vídeo, lo que significa que estas DEMOS serán estáticas y podrán consistir en algunos casos en storyboards y guiones&gt;&gt;</w:t>
      </w:r>
    </w:p>
    <w:p w14:paraId="0715CF1F" w14:textId="77777777" w:rsidR="00CB7F25" w:rsidRPr="00CB7F25" w:rsidRDefault="00CB7F25" w:rsidP="00CB7F25">
      <w:pPr>
        <w:shd w:val="clear" w:color="auto" w:fill="E2EFD9" w:themeFill="accent6" w:themeFillTint="33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t>DEMOS – ORIENTACIONES</w:t>
      </w:r>
    </w:p>
    <w:p w14:paraId="6AB783CB" w14:textId="77777777" w:rsidR="00CB7F25" w:rsidRPr="00CB7F25" w:rsidRDefault="00CB7F25" w:rsidP="00CB7F25">
      <w:pPr>
        <w:shd w:val="clear" w:color="auto" w:fill="E2EFD9" w:themeFill="accent6" w:themeFillTint="33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>DISPLAY</w:t>
      </w:r>
      <w:r w:rsidRPr="00CB7F25">
        <w:rPr>
          <w:rFonts w:ascii="Gill Sans MT" w:hAnsi="Gill Sans MT"/>
        </w:rPr>
        <w:t xml:space="preserve"> en distintos soportes (medios de comunicación online, Redes </w:t>
      </w:r>
      <w:r w:rsidRPr="00CB7F25">
        <w:rPr>
          <w:rFonts w:ascii="Gill Sans MT" w:hAnsi="Gill Sans MT"/>
          <w:b/>
        </w:rPr>
        <w:t>Sociales</w:t>
      </w:r>
      <w:r w:rsidRPr="00CB7F25">
        <w:rPr>
          <w:rFonts w:ascii="Gill Sans MT" w:hAnsi="Gill Sans MT"/>
        </w:rPr>
        <w:t xml:space="preserve">, </w:t>
      </w:r>
      <w:proofErr w:type="spellStart"/>
      <w:r w:rsidRPr="00CB7F25">
        <w:rPr>
          <w:rFonts w:ascii="Gill Sans MT" w:hAnsi="Gill Sans MT"/>
          <w:b/>
        </w:rPr>
        <w:t>eMail</w:t>
      </w:r>
      <w:proofErr w:type="spellEnd"/>
      <w:r w:rsidRPr="00CB7F25">
        <w:rPr>
          <w:rFonts w:ascii="Gill Sans MT" w:hAnsi="Gill Sans MT"/>
        </w:rPr>
        <w:t xml:space="preserve">…). Se elaborará según formato y estándar (dimensiones exactas cuando proceda) con el contenido textual y multimedia y el diseño planteado como eficaces y se presentará como imagen insertada en este documento. En el caso de </w:t>
      </w:r>
      <w:proofErr w:type="spellStart"/>
      <w:r w:rsidRPr="00CB7F25">
        <w:rPr>
          <w:rFonts w:ascii="Gill Sans MT" w:hAnsi="Gill Sans MT"/>
          <w:b/>
        </w:rPr>
        <w:t>Rich</w:t>
      </w:r>
      <w:proofErr w:type="spellEnd"/>
      <w:r w:rsidRPr="00CB7F25">
        <w:rPr>
          <w:rFonts w:ascii="Gill Sans MT" w:hAnsi="Gill Sans MT"/>
          <w:b/>
        </w:rPr>
        <w:t xml:space="preserve"> Media</w:t>
      </w:r>
      <w:r w:rsidRPr="00CB7F25">
        <w:rPr>
          <w:rFonts w:ascii="Gill Sans MT" w:hAnsi="Gill Sans MT"/>
        </w:rPr>
        <w:t xml:space="preserve"> con interactividad o animación se presentarán tantas imágenes e indicaciones como sean necesarias para comprender cómo se integrará y funcionará en el soporte determinado –página web, post de Red Social, mensaje de </w:t>
      </w:r>
      <w:proofErr w:type="spellStart"/>
      <w:r w:rsidRPr="00CB7F25">
        <w:rPr>
          <w:rFonts w:ascii="Gill Sans MT" w:hAnsi="Gill Sans MT"/>
        </w:rPr>
        <w:t>eMail</w:t>
      </w:r>
      <w:proofErr w:type="spellEnd"/>
      <w:r w:rsidRPr="00CB7F25">
        <w:rPr>
          <w:rFonts w:ascii="Gill Sans MT" w:hAnsi="Gill Sans MT"/>
        </w:rPr>
        <w:t>-).</w:t>
      </w:r>
    </w:p>
    <w:p w14:paraId="1D47F10B" w14:textId="77777777" w:rsidR="00CB7F25" w:rsidRPr="00CB7F25" w:rsidRDefault="00CB7F25" w:rsidP="00CB7F25">
      <w:pPr>
        <w:shd w:val="clear" w:color="auto" w:fill="E2EFD9" w:themeFill="accent6" w:themeFillTint="33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>VÍDEO</w:t>
      </w:r>
      <w:r w:rsidRPr="00CB7F25">
        <w:rPr>
          <w:rFonts w:ascii="Gill Sans MT" w:hAnsi="Gill Sans MT"/>
        </w:rPr>
        <w:t xml:space="preserve"> y otro contenido complejo de </w:t>
      </w:r>
      <w:proofErr w:type="spellStart"/>
      <w:r w:rsidRPr="00CB7F25">
        <w:rPr>
          <w:rFonts w:ascii="Gill Sans MT" w:hAnsi="Gill Sans MT"/>
        </w:rPr>
        <w:t>Branded</w:t>
      </w:r>
      <w:proofErr w:type="spellEnd"/>
      <w:r w:rsidRPr="00CB7F25">
        <w:rPr>
          <w:rFonts w:ascii="Gill Sans MT" w:hAnsi="Gill Sans MT"/>
        </w:rPr>
        <w:t xml:space="preserve"> Content o Marketing de contenidos. Salvo que resulte fácil y cómodo por el planteamiento, NO se producirá el vídeo. Se incorporarán a este documento guiones, notas de </w:t>
      </w:r>
      <w:proofErr w:type="spellStart"/>
      <w:r w:rsidRPr="00CB7F25">
        <w:rPr>
          <w:rFonts w:ascii="Gill Sans MT" w:hAnsi="Gill Sans MT"/>
        </w:rPr>
        <w:t>preoproducción</w:t>
      </w:r>
      <w:proofErr w:type="spellEnd"/>
      <w:r w:rsidRPr="00CB7F25">
        <w:rPr>
          <w:rFonts w:ascii="Gill Sans MT" w:hAnsi="Gill Sans MT"/>
        </w:rPr>
        <w:t xml:space="preserve"> y storyboards que permitan comprender cómo se difundirá el mensaje a través de los soportes determinados para la acción.</w:t>
      </w:r>
    </w:p>
    <w:p w14:paraId="6BF6F4DB" w14:textId="77777777" w:rsidR="00CB7F25" w:rsidRPr="00CB7F25" w:rsidRDefault="00CB7F25" w:rsidP="00CB7F25">
      <w:pPr>
        <w:shd w:val="clear" w:color="auto" w:fill="E2EFD9" w:themeFill="accent6" w:themeFillTint="33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>SEM</w:t>
      </w:r>
      <w:r w:rsidRPr="00CB7F25">
        <w:rPr>
          <w:rFonts w:ascii="Gill Sans MT" w:hAnsi="Gill Sans MT"/>
        </w:rPr>
        <w:t xml:space="preserve"> (</w:t>
      </w:r>
      <w:proofErr w:type="spellStart"/>
      <w:r w:rsidRPr="00CB7F25">
        <w:rPr>
          <w:rFonts w:ascii="Gill Sans MT" w:hAnsi="Gill Sans MT"/>
        </w:rPr>
        <w:t>Ads</w:t>
      </w:r>
      <w:proofErr w:type="spellEnd"/>
      <w:r w:rsidRPr="00CB7F25">
        <w:rPr>
          <w:rFonts w:ascii="Gill Sans MT" w:hAnsi="Gill Sans MT"/>
        </w:rPr>
        <w:t xml:space="preserve">). Se incluirá en este apartado la concreción simulada completa de la campaña de </w:t>
      </w:r>
      <w:proofErr w:type="spellStart"/>
      <w:r w:rsidRPr="00CB7F25">
        <w:rPr>
          <w:rFonts w:ascii="Gill Sans MT" w:hAnsi="Gill Sans MT"/>
        </w:rPr>
        <w:t>Ads</w:t>
      </w:r>
      <w:proofErr w:type="spellEnd"/>
      <w:r w:rsidRPr="00CB7F25">
        <w:rPr>
          <w:rFonts w:ascii="Gill Sans MT" w:hAnsi="Gill Sans MT"/>
        </w:rPr>
        <w:t xml:space="preserve">: es decir, no se ejecutará, pero se documentará el proceso y las acciones y decisiones que se llevarían a cabo cuando la campaña se pusiera en marcha. </w:t>
      </w:r>
    </w:p>
    <w:p w14:paraId="7C1C68CC" w14:textId="77777777" w:rsidR="00CB7F25" w:rsidRPr="00CB7F25" w:rsidRDefault="00CB7F25" w:rsidP="00CB7F25">
      <w:pPr>
        <w:shd w:val="clear" w:color="auto" w:fill="E2EFD9" w:themeFill="accent6" w:themeFillTint="33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>SEO</w:t>
      </w:r>
      <w:r w:rsidRPr="00CB7F25">
        <w:rPr>
          <w:rFonts w:ascii="Gill Sans MT" w:hAnsi="Gill Sans MT"/>
        </w:rPr>
        <w:t>. Documentación de las recomendaciones y configuraciones necesarias para la consecución de los objetivos de posicionamiento en buscadores.</w:t>
      </w:r>
    </w:p>
    <w:p w14:paraId="68ED4208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  <w:sz w:val="22"/>
        </w:rPr>
      </w:pPr>
      <w:r w:rsidRPr="00CB7F25">
        <w:rPr>
          <w:rFonts w:ascii="Gill Sans MT" w:hAnsi="Gill Sans MT"/>
          <w:sz w:val="22"/>
        </w:rPr>
        <w:br w:type="page"/>
      </w:r>
    </w:p>
    <w:p w14:paraId="710B2AB5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4. ANÁLISIS</w:t>
      </w:r>
    </w:p>
    <w:p w14:paraId="547260FB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42FF6782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&lt;&lt;En este apartado se diseñará el análisis y seguimiento de las acciones de la campaña correspondientes al trabajo individual. Para ello, como norma general, se completará una tabla similar a la siguiente: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CB7F25" w:rsidRPr="00CB7F25" w14:paraId="34C6D9C7" w14:textId="77777777" w:rsidTr="002C7F80">
        <w:tc>
          <w:tcPr>
            <w:tcW w:w="2833" w:type="dxa"/>
            <w:vAlign w:val="center"/>
          </w:tcPr>
          <w:p w14:paraId="5B32B666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VARIABLES / MÉTRICAS</w:t>
            </w:r>
          </w:p>
        </w:tc>
        <w:tc>
          <w:tcPr>
            <w:tcW w:w="2833" w:type="dxa"/>
            <w:vAlign w:val="center"/>
          </w:tcPr>
          <w:p w14:paraId="438C4E88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ESTIMACIÓN (ÉXITO)</w:t>
            </w:r>
          </w:p>
        </w:tc>
        <w:tc>
          <w:tcPr>
            <w:tcW w:w="2834" w:type="dxa"/>
            <w:vAlign w:val="center"/>
          </w:tcPr>
          <w:p w14:paraId="78AD8B53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COSTE</w:t>
            </w:r>
          </w:p>
        </w:tc>
      </w:tr>
      <w:tr w:rsidR="00CB7F25" w:rsidRPr="00CB7F25" w14:paraId="70455AFF" w14:textId="77777777" w:rsidTr="002C7F80">
        <w:tc>
          <w:tcPr>
            <w:tcW w:w="2833" w:type="dxa"/>
          </w:tcPr>
          <w:p w14:paraId="4B9D6D0D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3" w:type="dxa"/>
          </w:tcPr>
          <w:p w14:paraId="716D69AE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4" w:type="dxa"/>
          </w:tcPr>
          <w:p w14:paraId="0D7C2FE0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</w:tr>
      <w:tr w:rsidR="00CB7F25" w:rsidRPr="00CB7F25" w14:paraId="1DED132D" w14:textId="77777777" w:rsidTr="002C7F80">
        <w:tc>
          <w:tcPr>
            <w:tcW w:w="2833" w:type="dxa"/>
          </w:tcPr>
          <w:p w14:paraId="2FC0D270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3" w:type="dxa"/>
          </w:tcPr>
          <w:p w14:paraId="1355D873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4" w:type="dxa"/>
          </w:tcPr>
          <w:p w14:paraId="5F5D6B5F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</w:tr>
    </w:tbl>
    <w:p w14:paraId="2B055BE6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Indicar qué VARIABLES / MÉTRICAS (Mil Impresiones, Clic, Lead, Ratio de clics por impresiones, </w:t>
      </w:r>
      <w:proofErr w:type="spellStart"/>
      <w:r w:rsidRPr="00CB7F25">
        <w:rPr>
          <w:rFonts w:ascii="Gill Sans MT" w:hAnsi="Gill Sans MT"/>
        </w:rPr>
        <w:t>Likes</w:t>
      </w:r>
      <w:proofErr w:type="spellEnd"/>
      <w:r w:rsidRPr="00CB7F25">
        <w:rPr>
          <w:rFonts w:ascii="Gill Sans MT" w:hAnsi="Gill Sans MT"/>
        </w:rPr>
        <w:t xml:space="preserve">, Registros, Seguidores, Visitas, Vistas, contenidos compartidos o recomendados, Ratio de acciones por mensajes enviados, lectura de </w:t>
      </w:r>
      <w:proofErr w:type="spellStart"/>
      <w:r w:rsidRPr="00CB7F25">
        <w:rPr>
          <w:rFonts w:ascii="Gill Sans MT" w:hAnsi="Gill Sans MT"/>
        </w:rPr>
        <w:t>eMails</w:t>
      </w:r>
      <w:proofErr w:type="spellEnd"/>
      <w:r w:rsidRPr="00CB7F25">
        <w:rPr>
          <w:rFonts w:ascii="Gill Sans MT" w:hAnsi="Gill Sans MT"/>
        </w:rPr>
        <w:t>, interacciones, compras, reservas, etc.) se tendrán en cuenta para analizar y realizar el seguimiento de las acciones de campaña.</w:t>
      </w:r>
    </w:p>
    <w:p w14:paraId="07A34307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En ESTIMACIÓN, indicar qué valor debe tomar esa variable o arrojar esa métrica para que la acción pueda ser considerada un éxito (se alcanza el objetivo determinado).</w:t>
      </w:r>
    </w:p>
    <w:p w14:paraId="1D4F0710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En COSTE, y partiendo del presupuesto estimado en el apartado táctico, reflejar el coste que tendría alcanzar el objetivo señalado en la campaña de estimación de éxito.&gt;&gt;</w:t>
      </w:r>
    </w:p>
    <w:p w14:paraId="7BCEA808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  <w:b/>
        </w:rPr>
      </w:pPr>
      <w:r w:rsidRPr="00CB7F25">
        <w:rPr>
          <w:rFonts w:ascii="Gill Sans MT" w:hAnsi="Gill Sans MT"/>
          <w:b/>
        </w:rPr>
        <w:br w:type="page"/>
      </w:r>
    </w:p>
    <w:p w14:paraId="42113617" w14:textId="77777777" w:rsidR="00CB7F25" w:rsidRPr="00CB7F25" w:rsidRDefault="00CB7F25" w:rsidP="00CB7F25">
      <w:pPr>
        <w:pStyle w:val="Ttulo1"/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EVALUACIÓN</w:t>
      </w:r>
    </w:p>
    <w:p w14:paraId="2954DB83" w14:textId="77777777" w:rsidR="00CB7F25" w:rsidRPr="00CB7F25" w:rsidRDefault="00CB7F25" w:rsidP="00CB7F25">
      <w:pPr>
        <w:ind w:left="360"/>
        <w:rPr>
          <w:rFonts w:ascii="Gill Sans MT" w:hAnsi="Gill Sans MT"/>
          <w:b/>
        </w:rPr>
      </w:pPr>
    </w:p>
    <w:p w14:paraId="3775EB2F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Instrumento revaluable en convocatoria extraordinaria</w:t>
      </w:r>
    </w:p>
    <w:p w14:paraId="41CC4590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Peso: 35% (3,5 puntos en el total de la asignatura)</w:t>
      </w:r>
    </w:p>
    <w:p w14:paraId="549576D5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Criterios de evaluación:</w:t>
      </w:r>
    </w:p>
    <w:p w14:paraId="04FCBB33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Conocimiento de las características y valor del medio o herramienta de Publicidad Interactiva seleccionado para el trabajo individual.</w:t>
      </w:r>
    </w:p>
    <w:p w14:paraId="6EA643A1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Grado de integración del medio/herramienta en la campaña colectiva.</w:t>
      </w:r>
    </w:p>
    <w:p w14:paraId="7B7D68DA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Competencia en la aplicación estratégica del medio/herramienta.</w:t>
      </w:r>
    </w:p>
    <w:p w14:paraId="152C6CA8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Eficiencia de la configuración táctica de las acciones de campaña con el medio/herramienta.</w:t>
      </w:r>
    </w:p>
    <w:p w14:paraId="64512D70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Capacidad para la presentación y documentación de acciones y materiales de campaña</w:t>
      </w:r>
    </w:p>
    <w:p w14:paraId="19491BAC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Competencia en el diseño del análisis y seguimiento de acciones de campaña.</w:t>
      </w:r>
    </w:p>
    <w:p w14:paraId="24B7643C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br w:type="page"/>
      </w:r>
    </w:p>
    <w:p w14:paraId="2A8D27F7" w14:textId="77777777" w:rsidR="00CB7F25" w:rsidRPr="00CB7F25" w:rsidRDefault="00CB7F25" w:rsidP="00CB7F25">
      <w:pPr>
        <w:pStyle w:val="Ttulo1"/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INSTRUCCIONES</w:t>
      </w:r>
    </w:p>
    <w:p w14:paraId="0443043A" w14:textId="77777777" w:rsidR="00CB7F25" w:rsidRPr="00CB7F25" w:rsidRDefault="00CB7F25" w:rsidP="00CB7F25">
      <w:pPr>
        <w:rPr>
          <w:rFonts w:ascii="Gill Sans MT" w:hAnsi="Gill Sans MT"/>
        </w:rPr>
      </w:pPr>
    </w:p>
    <w:p w14:paraId="1A05E237" w14:textId="77777777" w:rsidR="00CB7F25" w:rsidRPr="00CB7F25" w:rsidRDefault="00CB7F25" w:rsidP="00CB7F25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La tarea se completará siguiendo estos pasos:</w:t>
      </w:r>
    </w:p>
    <w:p w14:paraId="6EC413D8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Completar la plantilla de Planificación Individual de Campaña.</w:t>
      </w:r>
    </w:p>
    <w:p w14:paraId="733A4AB0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Personalizar el Documento de Entrega de la planificación individual de Campaña, respetando los números y orden de los apartados, y añadiendo una portada con la siguiente información:</w:t>
      </w:r>
    </w:p>
    <w:p w14:paraId="1E5040A5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Título: Síntesis en un titular del trabajo realizado, con referencia obligada al medio/</w:t>
      </w:r>
      <w:proofErr w:type="gramStart"/>
      <w:r w:rsidRPr="00CB7F25">
        <w:rPr>
          <w:rFonts w:ascii="Gill Sans MT" w:hAnsi="Gill Sans MT"/>
        </w:rPr>
        <w:t>herramienta planificado</w:t>
      </w:r>
      <w:proofErr w:type="gramEnd"/>
      <w:r w:rsidRPr="00CB7F25">
        <w:rPr>
          <w:rFonts w:ascii="Gill Sans MT" w:hAnsi="Gill Sans MT"/>
        </w:rPr>
        <w:t>.</w:t>
      </w:r>
    </w:p>
    <w:p w14:paraId="07CCB36A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Número del Colectivo de trabajo en el que se integra el trabajo individual (ver título del foro en la sección de Contenidos/Práctica)</w:t>
      </w:r>
    </w:p>
    <w:p w14:paraId="530BA932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Autor/a del trabajo: Nombre y apellidos</w:t>
      </w:r>
    </w:p>
    <w:p w14:paraId="0166CC25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Dar al documento de entrega formato de archivo PDF y nombrarlo según este esquema:</w:t>
      </w:r>
    </w:p>
    <w:p w14:paraId="5FB246E9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proofErr w:type="spellStart"/>
      <w:r w:rsidRPr="00CB7F25">
        <w:rPr>
          <w:rFonts w:ascii="Gill Sans MT" w:hAnsi="Gill Sans MT"/>
        </w:rPr>
        <w:t>camPI_</w:t>
      </w:r>
      <w:proofErr w:type="gramStart"/>
      <w:r w:rsidRPr="00CB7F25">
        <w:rPr>
          <w:rFonts w:ascii="Gill Sans MT" w:hAnsi="Gill Sans MT"/>
        </w:rPr>
        <w:t>N</w:t>
      </w:r>
      <w:proofErr w:type="spellEnd"/>
      <w:r w:rsidRPr="00CB7F25">
        <w:rPr>
          <w:rFonts w:ascii="Gill Sans MT" w:hAnsi="Gill Sans MT"/>
        </w:rPr>
        <w:t>(</w:t>
      </w:r>
      <w:proofErr w:type="spellStart"/>
      <w:proofErr w:type="gramEnd"/>
      <w:r w:rsidRPr="00CB7F25">
        <w:rPr>
          <w:rFonts w:ascii="Gill Sans MT" w:hAnsi="Gill Sans MT"/>
        </w:rPr>
        <w:t>Númerodel</w:t>
      </w:r>
      <w:proofErr w:type="spellEnd"/>
      <w:r w:rsidRPr="00CB7F25">
        <w:rPr>
          <w:rFonts w:ascii="Gill Sans MT" w:hAnsi="Gill Sans MT"/>
        </w:rPr>
        <w:t xml:space="preserve"> grupo)_NombreyApellidos.pdf</w:t>
      </w:r>
    </w:p>
    <w:p w14:paraId="55573D93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No se utilizarán espacios, ni tildes, ni símbolos (salvo los guiones bajos) en el nombre del archivo.</w:t>
      </w:r>
    </w:p>
    <w:p w14:paraId="0EE2090C" w14:textId="0674F3D3" w:rsid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 xml:space="preserve">El/la </w:t>
      </w:r>
      <w:r w:rsidRPr="00CB7F25">
        <w:rPr>
          <w:rFonts w:ascii="Gill Sans MT" w:hAnsi="Gill Sans MT"/>
        </w:rPr>
        <w:t xml:space="preserve">autora </w:t>
      </w:r>
      <w:r w:rsidRPr="00CB7F25">
        <w:rPr>
          <w:rFonts w:ascii="Gill Sans MT" w:hAnsi="Gill Sans MT"/>
          <w:b/>
        </w:rPr>
        <w:t>subirá el archivo</w:t>
      </w:r>
      <w:r w:rsidRPr="00CB7F25">
        <w:rPr>
          <w:rFonts w:ascii="Gill Sans MT" w:hAnsi="Gill Sans MT"/>
        </w:rPr>
        <w:t xml:space="preserve"> a través de la tarea correspondiente, disponible en la sección de Evaluación de Aula Virtual, confirmará la autoría, aceptará las condiciones de entrega y la entregará la tarea.</w:t>
      </w:r>
    </w:p>
    <w:p w14:paraId="4FBA966E" w14:textId="1CB3A6C8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331204EC" w14:textId="5553A966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05969BD4" w14:textId="7DE4CB76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4D5E5797" w14:textId="37532116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0B290BAF" w14:textId="40B1DF03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02C556E7" w14:textId="67A3831A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06E97C94" w14:textId="465CF51C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7734079D" w14:textId="22150713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1BBD3341" w14:textId="446405CD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4C3F645C" w14:textId="36FA03ED" w:rsidR="00CB7F25" w:rsidRDefault="00CB7F25" w:rsidP="00CB7F25">
      <w:pPr>
        <w:spacing w:before="200" w:after="200" w:line="276" w:lineRule="auto"/>
        <w:jc w:val="left"/>
        <w:rPr>
          <w:rFonts w:ascii="Gill Sans MT" w:hAnsi="Gill Sans MT"/>
        </w:rPr>
      </w:pPr>
    </w:p>
    <w:p w14:paraId="30756128" w14:textId="221D0F01" w:rsidR="00CB7F25" w:rsidRDefault="00CB7F25" w:rsidP="00CB7F25">
      <w:pPr>
        <w:shd w:val="clear" w:color="auto" w:fill="C00000"/>
        <w:spacing w:before="200" w:after="200" w:line="276" w:lineRule="auto"/>
        <w:jc w:val="left"/>
        <w:rPr>
          <w:rFonts w:ascii="Gill Sans MT" w:hAnsi="Gill Sans MT"/>
        </w:rPr>
      </w:pPr>
    </w:p>
    <w:p w14:paraId="45503EA2" w14:textId="77777777" w:rsidR="00CB7F25" w:rsidRPr="00CB7F25" w:rsidRDefault="00CB7F25" w:rsidP="00CB7F25">
      <w:pPr>
        <w:pStyle w:val="TtuloTDC"/>
        <w:shd w:val="clear" w:color="auto" w:fill="C00000"/>
        <w:jc w:val="center"/>
        <w:rPr>
          <w:rFonts w:ascii="Gill Sans MT" w:hAnsi="Gill Sans MT"/>
          <w:color w:val="FFFFFF" w:themeColor="background1"/>
          <w:sz w:val="44"/>
          <w:szCs w:val="44"/>
        </w:rPr>
      </w:pPr>
      <w:r w:rsidRPr="00CB7F25">
        <w:rPr>
          <w:rFonts w:ascii="Gill Sans MT" w:hAnsi="Gill Sans MT"/>
          <w:color w:val="FFFFFF" w:themeColor="background1"/>
          <w:sz w:val="44"/>
          <w:szCs w:val="44"/>
        </w:rPr>
        <w:t>CAMPAÑA PUBLICIDAD INTERACTIVA</w:t>
      </w:r>
    </w:p>
    <w:p w14:paraId="327F9F20" w14:textId="77777777" w:rsidR="00CB7F25" w:rsidRPr="00CB7F25" w:rsidRDefault="00CB7F25" w:rsidP="00CB7F25">
      <w:pPr>
        <w:pStyle w:val="TtuloTDC"/>
        <w:shd w:val="clear" w:color="auto" w:fill="C00000"/>
        <w:jc w:val="center"/>
        <w:rPr>
          <w:rFonts w:ascii="Gill Sans MT" w:hAnsi="Gill Sans MT"/>
          <w:color w:val="FFFFFF" w:themeColor="background1"/>
          <w:sz w:val="44"/>
          <w:szCs w:val="44"/>
        </w:rPr>
      </w:pPr>
      <w:r w:rsidRPr="00CB7F25">
        <w:rPr>
          <w:rFonts w:ascii="Gill Sans MT" w:hAnsi="Gill Sans MT"/>
          <w:color w:val="FFFFFF" w:themeColor="background1"/>
          <w:sz w:val="44"/>
          <w:szCs w:val="44"/>
        </w:rPr>
        <w:t>DOCUMENTO DE ENTREGA COLECTIVA</w:t>
      </w:r>
      <w:r w:rsidRPr="00CB7F25">
        <w:rPr>
          <w:rFonts w:ascii="Gill Sans MT" w:hAnsi="Gill Sans MT"/>
          <w:color w:val="FFFFFF" w:themeColor="background1"/>
          <w:sz w:val="44"/>
          <w:szCs w:val="44"/>
        </w:rPr>
        <w:br/>
        <w:t>-- Guía/PLANTILLA de la práctica --</w:t>
      </w:r>
    </w:p>
    <w:p w14:paraId="65085308" w14:textId="77777777" w:rsidR="00CB7F25" w:rsidRPr="001878AC" w:rsidRDefault="00CB7F25" w:rsidP="00CB7F25">
      <w:pPr>
        <w:pStyle w:val="Prrafodelista"/>
      </w:pPr>
    </w:p>
    <w:p w14:paraId="0B6653E5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6FAD2093" w14:textId="77777777" w:rsidR="00CB7F25" w:rsidRPr="00CB7F25" w:rsidRDefault="00CB7F25" w:rsidP="00CB7F25">
      <w:pPr>
        <w:pStyle w:val="Ttulo1"/>
        <w:rPr>
          <w:rFonts w:ascii="Gill Sans MT" w:hAnsi="Gill Sans MT"/>
        </w:rPr>
      </w:pPr>
      <w:r w:rsidRPr="00CB7F25">
        <w:rPr>
          <w:rFonts w:ascii="Gill Sans MT" w:hAnsi="Gill Sans MT"/>
        </w:rPr>
        <w:t>PLANTILLA</w:t>
      </w:r>
    </w:p>
    <w:p w14:paraId="5FC7A3EE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08E8DD79" w14:textId="77777777" w:rsidR="00CB7F25" w:rsidRPr="00CB7F25" w:rsidRDefault="00CB7F25" w:rsidP="00CB7F25">
      <w:pPr>
        <w:pStyle w:val="Prrafodelista"/>
        <w:numPr>
          <w:ilvl w:val="0"/>
          <w:numId w:val="18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Esta plantilla puede personalizarse, siempre que se respeten los apartados que se solicitan y su orden.</w:t>
      </w:r>
    </w:p>
    <w:p w14:paraId="68850FAB" w14:textId="77777777" w:rsidR="00CB7F25" w:rsidRPr="00CB7F25" w:rsidRDefault="00CB7F25" w:rsidP="00CB7F25">
      <w:pPr>
        <w:pStyle w:val="Prrafodelista"/>
        <w:numPr>
          <w:ilvl w:val="0"/>
          <w:numId w:val="18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Extensión total estimada: 20-30 páginas (incluyendo materiales principales de campaña)</w:t>
      </w:r>
    </w:p>
    <w:p w14:paraId="53B71379" w14:textId="77777777" w:rsidR="00CB7F25" w:rsidRPr="00CB7F25" w:rsidRDefault="00CB7F25" w:rsidP="00CB7F25">
      <w:pPr>
        <w:pStyle w:val="Prrafodelista"/>
        <w:numPr>
          <w:ilvl w:val="0"/>
          <w:numId w:val="18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Medios/herramientas: cuando en un apartado se solicite información relacionada con el medio o herramienta trabajado de forma individual por cada componente, se hará mediante el término “Área”. En esos casos, hay que sustituirla para reflejar el área de trabajo individual: Redes Sociales, </w:t>
      </w:r>
      <w:proofErr w:type="spellStart"/>
      <w:r w:rsidRPr="00CB7F25">
        <w:rPr>
          <w:rFonts w:ascii="Gill Sans MT" w:hAnsi="Gill Sans MT"/>
        </w:rPr>
        <w:t>eMail</w:t>
      </w:r>
      <w:proofErr w:type="spellEnd"/>
      <w:r w:rsidRPr="00CB7F25">
        <w:rPr>
          <w:rFonts w:ascii="Gill Sans MT" w:hAnsi="Gill Sans MT"/>
        </w:rPr>
        <w:t xml:space="preserve"> Marketing, SEO, SEM, </w:t>
      </w:r>
      <w:proofErr w:type="spellStart"/>
      <w:r w:rsidRPr="00CB7F25">
        <w:rPr>
          <w:rFonts w:ascii="Gill Sans MT" w:hAnsi="Gill Sans MT"/>
        </w:rPr>
        <w:t>Display</w:t>
      </w:r>
      <w:proofErr w:type="spellEnd"/>
      <w:r w:rsidRPr="00CB7F25">
        <w:rPr>
          <w:rFonts w:ascii="Gill Sans MT" w:hAnsi="Gill Sans MT"/>
        </w:rPr>
        <w:t>, etc.</w:t>
      </w:r>
    </w:p>
    <w:p w14:paraId="3172E891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050D3D3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0. Portada</w:t>
      </w:r>
    </w:p>
    <w:p w14:paraId="57DB14A0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0AB32933" w14:textId="77777777" w:rsidR="00CB7F25" w:rsidRPr="00CB7F25" w:rsidRDefault="00CB7F25" w:rsidP="00CB7F25">
      <w:pPr>
        <w:pStyle w:val="Prrafodelista"/>
        <w:numPr>
          <w:ilvl w:val="0"/>
          <w:numId w:val="17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Título: “Campaña de Publicidad Digital”</w:t>
      </w:r>
    </w:p>
    <w:p w14:paraId="164052A9" w14:textId="77777777" w:rsidR="00CB7F25" w:rsidRPr="00CB7F25" w:rsidRDefault="00CB7F25" w:rsidP="00CB7F25">
      <w:pPr>
        <w:pStyle w:val="Prrafodelista"/>
        <w:numPr>
          <w:ilvl w:val="0"/>
          <w:numId w:val="17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Número del Colectivo de trabajo</w:t>
      </w:r>
    </w:p>
    <w:p w14:paraId="3CAFDBA9" w14:textId="77777777" w:rsidR="00CB7F25" w:rsidRPr="00CB7F25" w:rsidRDefault="00CB7F25" w:rsidP="00CB7F25">
      <w:pPr>
        <w:pStyle w:val="Prrafodelista"/>
        <w:numPr>
          <w:ilvl w:val="0"/>
          <w:numId w:val="17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Objeto/cliente de campaña:</w:t>
      </w:r>
    </w:p>
    <w:p w14:paraId="418ABA10" w14:textId="77777777" w:rsidR="00CB7F25" w:rsidRPr="00CB7F25" w:rsidRDefault="00CB7F25" w:rsidP="00CB7F25">
      <w:pPr>
        <w:pStyle w:val="Prrafodelista"/>
        <w:numPr>
          <w:ilvl w:val="0"/>
          <w:numId w:val="17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Listado de componentes:</w:t>
      </w:r>
    </w:p>
    <w:p w14:paraId="0210BF39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5784A527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16C0B2E6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799BD0FB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0. CONTEXTUALIZACIÓN</w:t>
      </w:r>
    </w:p>
    <w:p w14:paraId="69AD2C8F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* Información similar a la proporcionada en el briefing:</w:t>
      </w:r>
    </w:p>
    <w:p w14:paraId="3393620F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Título</w:t>
      </w:r>
    </w:p>
    <w:p w14:paraId="3825B9CF" w14:textId="77777777" w:rsidR="00CB7F25" w:rsidRPr="00CB7F25" w:rsidRDefault="00CB7F25" w:rsidP="00CB7F25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&lt;&lt;Justificación sintética de la campaña (para quién o qué –anunciante…- se va a realizar y qué se pretende conseguir) en un párrafo.&gt;&gt;</w:t>
      </w:r>
    </w:p>
    <w:p w14:paraId="1A56044E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Posicionamiento</w:t>
      </w:r>
    </w:p>
    <w:p w14:paraId="70EFF076" w14:textId="77777777" w:rsidR="00CB7F25" w:rsidRPr="00CB7F25" w:rsidRDefault="00CB7F25" w:rsidP="00CB7F25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&lt;&lt;Indicar el punto de partida del objeto (producto, marca, idea…) de campaña en relación con la audiencia: percepción mental, valores asociados…&gt;&gt;</w:t>
      </w:r>
    </w:p>
    <w:p w14:paraId="3FE8CDB0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6127A54A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1. ESTRATEGIA</w:t>
      </w:r>
    </w:p>
    <w:p w14:paraId="48FCE53E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8F361CD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1. 1. TARGET</w:t>
      </w:r>
    </w:p>
    <w:p w14:paraId="1BFBCCFE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5F3E5BF" w14:textId="77777777" w:rsidR="00CB7F25" w:rsidRPr="00CB7F25" w:rsidRDefault="00CB7F25" w:rsidP="00CB7F25">
      <w:pPr>
        <w:pStyle w:val="Prrafodelista"/>
        <w:rPr>
          <w:rStyle w:val="Textoennegrita"/>
          <w:rFonts w:ascii="Gill Sans MT" w:hAnsi="Gill Sans MT"/>
        </w:rPr>
      </w:pPr>
      <w:r w:rsidRPr="00CB7F25">
        <w:rPr>
          <w:rStyle w:val="Textoennegrita"/>
          <w:rFonts w:ascii="Gill Sans MT" w:hAnsi="Gill Sans MT"/>
        </w:rPr>
        <w:t>1. 1. 1. Segmentación</w:t>
      </w:r>
    </w:p>
    <w:p w14:paraId="18C19014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&lt;&lt;Indicar en un párrafo a qué segmento(s) de público-objetivo se dirigirá principalmente el proyecto y cuáles son sus características principales (información similar a la proporcionada en el briefing).&gt;&gt;</w:t>
      </w:r>
    </w:p>
    <w:p w14:paraId="54C111E0" w14:textId="77777777" w:rsidR="00CB7F25" w:rsidRPr="00CB7F25" w:rsidRDefault="00CB7F25" w:rsidP="00CB7F25">
      <w:pPr>
        <w:pStyle w:val="Prrafodelista"/>
        <w:rPr>
          <w:rStyle w:val="Textoennegrita"/>
          <w:rFonts w:ascii="Gill Sans MT" w:hAnsi="Gill Sans MT"/>
        </w:rPr>
      </w:pPr>
      <w:r w:rsidRPr="00CB7F25">
        <w:rPr>
          <w:rStyle w:val="Textoennegrita"/>
          <w:rFonts w:ascii="Gill Sans MT" w:hAnsi="Gill Sans MT"/>
        </w:rPr>
        <w:t xml:space="preserve">1. 1. 2. </w:t>
      </w:r>
      <w:proofErr w:type="spellStart"/>
      <w:r w:rsidRPr="00CB7F25">
        <w:rPr>
          <w:rStyle w:val="Textoennegrita"/>
          <w:rFonts w:ascii="Gill Sans MT" w:hAnsi="Gill Sans MT"/>
        </w:rPr>
        <w:t>Subsegmentación</w:t>
      </w:r>
      <w:proofErr w:type="spellEnd"/>
    </w:p>
    <w:p w14:paraId="0DD7AA93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&lt;&lt;Resumen de los subsegmentos de público-objetivo establecidos para dirigir las áreas de campaña trabajadas individualmente: indicar si es consumidor actual o consumidor potencial, y si juega un papel de iniciador, influenciador, decisor o descriptor, comprador-mediador, comprador-consumidor propiamente dicho… y sintetizar sus características psicográficas (estilos de vida, ideología, hábitos de consumo en general y de contenidos, servicios y dispositivos digitales en particular…).&gt;&gt;</w:t>
      </w:r>
    </w:p>
    <w:p w14:paraId="25B787F8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0CE80246" w14:textId="77777777" w:rsidR="00CB7F25" w:rsidRPr="00CB7F25" w:rsidRDefault="00CB7F25" w:rsidP="00CB7F25">
      <w:pPr>
        <w:pStyle w:val="Prrafodelista"/>
        <w:rPr>
          <w:rFonts w:ascii="Gill Sans MT" w:hAnsi="Gill Sans MT"/>
        </w:rPr>
        <w:sectPr w:rsidR="00CB7F25" w:rsidRPr="00CB7F25" w:rsidSect="00AB62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817" w:right="1701" w:bottom="1418" w:left="1701" w:header="120" w:footer="0" w:gutter="0"/>
          <w:cols w:space="708"/>
          <w:titlePg/>
          <w:docGrid w:linePitch="360"/>
        </w:sectPr>
      </w:pPr>
    </w:p>
    <w:p w14:paraId="3BABEE5A" w14:textId="77777777" w:rsidR="00CB7F25" w:rsidRPr="00CB7F25" w:rsidRDefault="00CB7F25" w:rsidP="00CB7F25">
      <w:pPr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* Completar la siguiente tabla para relacionar los distintos subsegmentos del Target con las distintas áreas (medios/</w:t>
      </w:r>
      <w:proofErr w:type="gramStart"/>
      <w:r w:rsidRPr="00CB7F25">
        <w:rPr>
          <w:rFonts w:ascii="Gill Sans MT" w:hAnsi="Gill Sans MT"/>
        </w:rPr>
        <w:t>herramientas trabajados individualmente</w:t>
      </w:r>
      <w:proofErr w:type="gramEnd"/>
      <w:r w:rsidRPr="00CB7F25">
        <w:rPr>
          <w:rFonts w:ascii="Gill Sans MT" w:hAnsi="Gill Sans MT"/>
        </w:rPr>
        <w:t>) de la campaña de publicidad digital que se dirigen a ellos. Bajo las áreas, simplemente debe marcarse visualmente (mediante símbolo o color) si existe relación con el subsegmento:</w:t>
      </w:r>
    </w:p>
    <w:p w14:paraId="4DE3D201" w14:textId="77777777" w:rsidR="00CB7F25" w:rsidRPr="00CB7F25" w:rsidRDefault="00CB7F25" w:rsidP="00CB7F25">
      <w:pPr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CB7F25" w:rsidRPr="00CB7F25" w14:paraId="3246EFB8" w14:textId="77777777" w:rsidTr="002C7F80">
        <w:tc>
          <w:tcPr>
            <w:tcW w:w="3539" w:type="dxa"/>
          </w:tcPr>
          <w:p w14:paraId="37FC4C00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TARGET</w:t>
            </w:r>
          </w:p>
        </w:tc>
        <w:tc>
          <w:tcPr>
            <w:tcW w:w="1675" w:type="dxa"/>
          </w:tcPr>
          <w:p w14:paraId="64FC7B75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45192114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7016D37B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36BC0002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65591CF9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26B96AE7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</w:tr>
      <w:tr w:rsidR="00CB7F25" w:rsidRPr="00CB7F25" w14:paraId="04878EBB" w14:textId="77777777" w:rsidTr="002C7F80">
        <w:tc>
          <w:tcPr>
            <w:tcW w:w="3539" w:type="dxa"/>
          </w:tcPr>
          <w:p w14:paraId="66672A7A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Subsegmento (identificación) X</w:t>
            </w:r>
          </w:p>
        </w:tc>
        <w:tc>
          <w:tcPr>
            <w:tcW w:w="1675" w:type="dxa"/>
          </w:tcPr>
          <w:p w14:paraId="1ED572D9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DA3B137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0BD288A4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26D0A03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2C9F575E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7E76E83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  <w:tr w:rsidR="00CB7F25" w:rsidRPr="00CB7F25" w14:paraId="1C2E3F67" w14:textId="77777777" w:rsidTr="002C7F80">
        <w:tc>
          <w:tcPr>
            <w:tcW w:w="3539" w:type="dxa"/>
          </w:tcPr>
          <w:p w14:paraId="5F7B4837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Subsegmento (identificación) X</w:t>
            </w:r>
          </w:p>
        </w:tc>
        <w:tc>
          <w:tcPr>
            <w:tcW w:w="1675" w:type="dxa"/>
          </w:tcPr>
          <w:p w14:paraId="178E4D3C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4935B5D0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2C8CBD30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2E429F00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4CDA7E31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5280AAB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  <w:tr w:rsidR="00CB7F25" w:rsidRPr="00CB7F25" w14:paraId="1B6D57E1" w14:textId="77777777" w:rsidTr="002C7F80">
        <w:tc>
          <w:tcPr>
            <w:tcW w:w="3539" w:type="dxa"/>
          </w:tcPr>
          <w:p w14:paraId="354320DE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Subsegmento (identificación) X</w:t>
            </w:r>
          </w:p>
        </w:tc>
        <w:tc>
          <w:tcPr>
            <w:tcW w:w="1675" w:type="dxa"/>
          </w:tcPr>
          <w:p w14:paraId="6B50C54E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14AE2751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8270A24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0CBCFE5E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4977163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89C336A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</w:tbl>
    <w:p w14:paraId="4CD11BA5" w14:textId="77777777" w:rsidR="00CB7F25" w:rsidRPr="00CB7F25" w:rsidRDefault="00CB7F25" w:rsidP="00CB7F25">
      <w:pPr>
        <w:rPr>
          <w:rFonts w:ascii="Gill Sans MT" w:hAnsi="Gill Sans MT"/>
        </w:rPr>
      </w:pPr>
    </w:p>
    <w:p w14:paraId="0D1E58AB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br w:type="page"/>
      </w:r>
    </w:p>
    <w:p w14:paraId="603C55C9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lastRenderedPageBreak/>
        <w:t>1. 2. Objetivos</w:t>
      </w:r>
    </w:p>
    <w:p w14:paraId="05B3ECAB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628B1E22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t>* Completar la siguiente tabla para relacionar los distintos objetivos y tipos de objetivos de la campaña con las distintas áreas (medios/</w:t>
      </w:r>
      <w:proofErr w:type="gramStart"/>
      <w:r w:rsidRPr="00CB7F25">
        <w:rPr>
          <w:rFonts w:ascii="Gill Sans MT" w:hAnsi="Gill Sans MT"/>
        </w:rPr>
        <w:t>herramientas trabajados individualmente</w:t>
      </w:r>
      <w:proofErr w:type="gramEnd"/>
      <w:r w:rsidRPr="00CB7F25">
        <w:rPr>
          <w:rFonts w:ascii="Gill Sans MT" w:hAnsi="Gill Sans MT"/>
        </w:rPr>
        <w:t>) de la campaña de publicidad digital que se corresponden con ellos. En la columna “Tipo hay que indicar si el objetivo es de branding y/o de tráfico y/o de adquisición.  Bajo las áreas simplemente debe marcarse visualmente (mediante símbolo o color) si existe relación con el objetivo:</w:t>
      </w:r>
    </w:p>
    <w:p w14:paraId="0E0FD92B" w14:textId="77777777" w:rsidR="00CB7F25" w:rsidRPr="00CB7F25" w:rsidRDefault="00CB7F25" w:rsidP="00CB7F25">
      <w:pPr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CB7F25" w:rsidRPr="00CB7F25" w14:paraId="7FCC9621" w14:textId="77777777" w:rsidTr="002C7F80">
        <w:tc>
          <w:tcPr>
            <w:tcW w:w="3539" w:type="dxa"/>
          </w:tcPr>
          <w:p w14:paraId="110AFFCB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OBJETIVO</w:t>
            </w:r>
          </w:p>
        </w:tc>
        <w:tc>
          <w:tcPr>
            <w:tcW w:w="1675" w:type="dxa"/>
          </w:tcPr>
          <w:p w14:paraId="6E03D8EC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TIPO</w:t>
            </w:r>
          </w:p>
        </w:tc>
        <w:tc>
          <w:tcPr>
            <w:tcW w:w="1676" w:type="dxa"/>
          </w:tcPr>
          <w:p w14:paraId="24A5CF32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080A7594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144D5C06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76D020ED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298C20A1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</w:tr>
      <w:tr w:rsidR="00CB7F25" w:rsidRPr="00CB7F25" w14:paraId="64F9EEE2" w14:textId="77777777" w:rsidTr="002C7F80">
        <w:tc>
          <w:tcPr>
            <w:tcW w:w="3539" w:type="dxa"/>
          </w:tcPr>
          <w:p w14:paraId="66A8616D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Objetivo X</w:t>
            </w:r>
          </w:p>
        </w:tc>
        <w:tc>
          <w:tcPr>
            <w:tcW w:w="1675" w:type="dxa"/>
          </w:tcPr>
          <w:p w14:paraId="64AE9319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184E13A1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0653D066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586E826A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228E008A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3CB7746B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  <w:tr w:rsidR="00CB7F25" w:rsidRPr="00CB7F25" w14:paraId="00D3192E" w14:textId="77777777" w:rsidTr="002C7F80">
        <w:tc>
          <w:tcPr>
            <w:tcW w:w="3539" w:type="dxa"/>
          </w:tcPr>
          <w:p w14:paraId="634E2EEA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Objetivo X</w:t>
            </w:r>
          </w:p>
        </w:tc>
        <w:tc>
          <w:tcPr>
            <w:tcW w:w="1675" w:type="dxa"/>
          </w:tcPr>
          <w:p w14:paraId="496AA68B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1B83ECAD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2F1B7BF2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4C6EB740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4E78DEE7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0E0C16CB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  <w:tr w:rsidR="00CB7F25" w:rsidRPr="00CB7F25" w14:paraId="27FC6C07" w14:textId="77777777" w:rsidTr="002C7F80">
        <w:tc>
          <w:tcPr>
            <w:tcW w:w="3539" w:type="dxa"/>
          </w:tcPr>
          <w:p w14:paraId="3D79AC5D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Objetivo X</w:t>
            </w:r>
          </w:p>
        </w:tc>
        <w:tc>
          <w:tcPr>
            <w:tcW w:w="1675" w:type="dxa"/>
          </w:tcPr>
          <w:p w14:paraId="7FD63D8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5903763A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4DB779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2287EAF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534E0389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72EA77A2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  <w:tr w:rsidR="00CB7F25" w:rsidRPr="00CB7F25" w14:paraId="5AD22397" w14:textId="77777777" w:rsidTr="002C7F80">
        <w:tc>
          <w:tcPr>
            <w:tcW w:w="3539" w:type="dxa"/>
          </w:tcPr>
          <w:p w14:paraId="19C90ADB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  <w:r w:rsidRPr="00CB7F25">
              <w:rPr>
                <w:rFonts w:ascii="Gill Sans MT" w:hAnsi="Gill Sans MT"/>
              </w:rPr>
              <w:t>Objetivo X</w:t>
            </w:r>
          </w:p>
        </w:tc>
        <w:tc>
          <w:tcPr>
            <w:tcW w:w="1675" w:type="dxa"/>
          </w:tcPr>
          <w:p w14:paraId="50B243E2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61E30426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5D2317D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5" w:type="dxa"/>
          </w:tcPr>
          <w:p w14:paraId="2656A4D8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64FEB11B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  <w:tc>
          <w:tcPr>
            <w:tcW w:w="1676" w:type="dxa"/>
          </w:tcPr>
          <w:p w14:paraId="19DD5352" w14:textId="77777777" w:rsidR="00CB7F25" w:rsidRPr="00CB7F25" w:rsidRDefault="00CB7F25" w:rsidP="002C7F80">
            <w:pPr>
              <w:rPr>
                <w:rFonts w:ascii="Gill Sans MT" w:hAnsi="Gill Sans MT"/>
              </w:rPr>
            </w:pPr>
          </w:p>
        </w:tc>
      </w:tr>
    </w:tbl>
    <w:p w14:paraId="4AAC378A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4BDB8140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3EFA3F1B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153B3E5" w14:textId="77777777" w:rsidR="00CB7F25" w:rsidRPr="00CB7F25" w:rsidRDefault="00CB7F25" w:rsidP="00CB7F25">
      <w:pPr>
        <w:rPr>
          <w:rFonts w:ascii="Gill Sans MT" w:hAnsi="Gill Sans MT"/>
        </w:rPr>
      </w:pPr>
    </w:p>
    <w:p w14:paraId="23291DCD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1. 3. Creatividad</w:t>
      </w:r>
    </w:p>
    <w:p w14:paraId="7B69117E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08D10EAE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t>* Completar la siguiente tabla para relacionar los distintos planteamientos creativos de la campaña con las distintas áreas (medios/</w:t>
      </w:r>
      <w:proofErr w:type="gramStart"/>
      <w:r w:rsidRPr="00CB7F25">
        <w:rPr>
          <w:rFonts w:ascii="Gill Sans MT" w:hAnsi="Gill Sans MT"/>
        </w:rPr>
        <w:t>herramientas trabajados individualmente</w:t>
      </w:r>
      <w:proofErr w:type="gramEnd"/>
      <w:r w:rsidRPr="00CB7F25">
        <w:rPr>
          <w:rFonts w:ascii="Gill Sans MT" w:hAnsi="Gill Sans MT"/>
        </w:rPr>
        <w:t xml:space="preserve">) de la campaña de publicidad digital que los aplican. En la columna “Planteamiento” hay que sintetizar el planteamiento e indicar si se trata de un Eje de Comunicación, Reason </w:t>
      </w:r>
      <w:proofErr w:type="spellStart"/>
      <w:r w:rsidRPr="00CB7F25">
        <w:rPr>
          <w:rFonts w:ascii="Gill Sans MT" w:hAnsi="Gill Sans MT"/>
        </w:rPr>
        <w:t>Why</w:t>
      </w:r>
      <w:proofErr w:type="spellEnd"/>
      <w:r w:rsidRPr="00CB7F25">
        <w:rPr>
          <w:rFonts w:ascii="Gill Sans MT" w:hAnsi="Gill Sans MT"/>
        </w:rPr>
        <w:t>, Concepto Creativo o Tono. Bajo las áreas simplemente debe marcarse visualmente (mediante símbolo o color) si existe relación con el planteamiento:</w:t>
      </w:r>
    </w:p>
    <w:p w14:paraId="572CDF15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CB7F25" w:rsidRPr="00CB7F25" w14:paraId="78A90B9F" w14:textId="77777777" w:rsidTr="002C7F80">
        <w:tc>
          <w:tcPr>
            <w:tcW w:w="3539" w:type="dxa"/>
          </w:tcPr>
          <w:p w14:paraId="6F771978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lastRenderedPageBreak/>
              <w:t>PLANTEAMIENTO CREATIVO</w:t>
            </w:r>
          </w:p>
        </w:tc>
        <w:tc>
          <w:tcPr>
            <w:tcW w:w="1675" w:type="dxa"/>
          </w:tcPr>
          <w:p w14:paraId="4718FF90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2511119A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1ADD1611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2EA44AD7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6FD7EA93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494F0CC0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</w:tr>
      <w:tr w:rsidR="00CB7F25" w:rsidRPr="00CB7F25" w14:paraId="077CC326" w14:textId="77777777" w:rsidTr="002C7F80">
        <w:tc>
          <w:tcPr>
            <w:tcW w:w="3539" w:type="dxa"/>
          </w:tcPr>
          <w:p w14:paraId="082FC5DB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 xml:space="preserve">Eje de comunicación/Reason </w:t>
            </w:r>
            <w:proofErr w:type="spellStart"/>
            <w:r w:rsidRPr="00CB7F25">
              <w:rPr>
                <w:rFonts w:ascii="Gill Sans MT" w:hAnsi="Gill Sans MT"/>
                <w:sz w:val="20"/>
              </w:rPr>
              <w:t>Why</w:t>
            </w:r>
            <w:proofErr w:type="spellEnd"/>
            <w:r w:rsidRPr="00CB7F25">
              <w:rPr>
                <w:rFonts w:ascii="Gill Sans MT" w:hAnsi="Gill Sans MT"/>
                <w:sz w:val="20"/>
              </w:rPr>
              <w:t>/Concepto Creativo/Tono:</w:t>
            </w:r>
          </w:p>
          <w:p w14:paraId="2BC61609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Síntesis del planteamiento</w:t>
            </w:r>
          </w:p>
        </w:tc>
        <w:tc>
          <w:tcPr>
            <w:tcW w:w="1675" w:type="dxa"/>
          </w:tcPr>
          <w:p w14:paraId="694828F0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10577EF2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07ADB1C8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2D89EB0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1F0AF757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02BF7F21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  <w:tr w:rsidR="00CB7F25" w:rsidRPr="00CB7F25" w14:paraId="0CBCCAD3" w14:textId="77777777" w:rsidTr="002C7F80">
        <w:tc>
          <w:tcPr>
            <w:tcW w:w="3539" w:type="dxa"/>
          </w:tcPr>
          <w:p w14:paraId="5857381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 xml:space="preserve">Eje de comunicación/Reason </w:t>
            </w:r>
            <w:proofErr w:type="spellStart"/>
            <w:r w:rsidRPr="00CB7F25">
              <w:rPr>
                <w:rFonts w:ascii="Gill Sans MT" w:hAnsi="Gill Sans MT"/>
                <w:sz w:val="20"/>
              </w:rPr>
              <w:t>Why</w:t>
            </w:r>
            <w:proofErr w:type="spellEnd"/>
            <w:r w:rsidRPr="00CB7F25">
              <w:rPr>
                <w:rFonts w:ascii="Gill Sans MT" w:hAnsi="Gill Sans MT"/>
                <w:sz w:val="20"/>
              </w:rPr>
              <w:t>/Concepto Creativo/Tono:</w:t>
            </w:r>
          </w:p>
          <w:p w14:paraId="250F8611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Síntesis del planteamiento</w:t>
            </w:r>
          </w:p>
        </w:tc>
        <w:tc>
          <w:tcPr>
            <w:tcW w:w="1675" w:type="dxa"/>
          </w:tcPr>
          <w:p w14:paraId="5F96FBD0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3E4738E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4D5E9D54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41C68E2F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794985C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149E01EE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  <w:tr w:rsidR="00CB7F25" w:rsidRPr="00CB7F25" w14:paraId="40837C94" w14:textId="77777777" w:rsidTr="002C7F80">
        <w:tc>
          <w:tcPr>
            <w:tcW w:w="3539" w:type="dxa"/>
          </w:tcPr>
          <w:p w14:paraId="41BDBF71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 xml:space="preserve">Eje de comunicación/Reason </w:t>
            </w:r>
            <w:proofErr w:type="spellStart"/>
            <w:r w:rsidRPr="00CB7F25">
              <w:rPr>
                <w:rFonts w:ascii="Gill Sans MT" w:hAnsi="Gill Sans MT"/>
                <w:sz w:val="20"/>
              </w:rPr>
              <w:t>Why</w:t>
            </w:r>
            <w:proofErr w:type="spellEnd"/>
            <w:r w:rsidRPr="00CB7F25">
              <w:rPr>
                <w:rFonts w:ascii="Gill Sans MT" w:hAnsi="Gill Sans MT"/>
                <w:sz w:val="20"/>
              </w:rPr>
              <w:t>/Concepto Creativo/Tono:</w:t>
            </w:r>
          </w:p>
          <w:p w14:paraId="27663422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 xml:space="preserve">Eje de comunicación/Reason </w:t>
            </w:r>
            <w:proofErr w:type="spellStart"/>
            <w:r w:rsidRPr="00CB7F25">
              <w:rPr>
                <w:rFonts w:ascii="Gill Sans MT" w:hAnsi="Gill Sans MT"/>
                <w:sz w:val="20"/>
              </w:rPr>
              <w:t>Why</w:t>
            </w:r>
            <w:proofErr w:type="spellEnd"/>
            <w:r w:rsidRPr="00CB7F25">
              <w:rPr>
                <w:rFonts w:ascii="Gill Sans MT" w:hAnsi="Gill Sans MT"/>
                <w:sz w:val="20"/>
              </w:rPr>
              <w:t>/Concepto Creativo/Tono:</w:t>
            </w:r>
          </w:p>
          <w:p w14:paraId="16EACD47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Síntesis del planteamiento</w:t>
            </w:r>
          </w:p>
        </w:tc>
        <w:tc>
          <w:tcPr>
            <w:tcW w:w="1675" w:type="dxa"/>
          </w:tcPr>
          <w:p w14:paraId="48D1D6DD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352CAD5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0E036A6E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3416C6CB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68D52280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539970A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</w:tbl>
    <w:p w14:paraId="0F4EFF4D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64A4F607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2. TÁCTICA</w:t>
      </w:r>
    </w:p>
    <w:p w14:paraId="277F4835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1. acciones</w:t>
      </w:r>
    </w:p>
    <w:p w14:paraId="5901CEAD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3562B03E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t>* Completar la siguiente tabla sintetizando las distintas acciones que se han llevado a cabo en cada área (emplear frases breves).</w:t>
      </w:r>
    </w:p>
    <w:p w14:paraId="26101BDB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7"/>
        <w:gridCol w:w="10909"/>
      </w:tblGrid>
      <w:tr w:rsidR="00CB7F25" w:rsidRPr="00CB7F25" w14:paraId="12DC9DB2" w14:textId="77777777" w:rsidTr="002C7F80">
        <w:trPr>
          <w:trHeight w:val="1546"/>
        </w:trPr>
        <w:tc>
          <w:tcPr>
            <w:tcW w:w="2972" w:type="dxa"/>
          </w:tcPr>
          <w:p w14:paraId="53097886" w14:textId="77777777" w:rsidR="00CB7F25" w:rsidRPr="00CB7F25" w:rsidRDefault="00CB7F25" w:rsidP="002C7F80">
            <w:pPr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lastRenderedPageBreak/>
              <w:t>(ÁREA X)</w:t>
            </w:r>
          </w:p>
        </w:tc>
        <w:tc>
          <w:tcPr>
            <w:tcW w:w="12585" w:type="dxa"/>
          </w:tcPr>
          <w:p w14:paraId="2D618FF6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CB7F25" w:rsidRPr="00CB7F25" w14:paraId="385CA4C6" w14:textId="77777777" w:rsidTr="002C7F80">
        <w:trPr>
          <w:trHeight w:val="1546"/>
        </w:trPr>
        <w:tc>
          <w:tcPr>
            <w:tcW w:w="2972" w:type="dxa"/>
          </w:tcPr>
          <w:p w14:paraId="349A7A86" w14:textId="77777777" w:rsidR="00CB7F25" w:rsidRPr="00CB7F25" w:rsidRDefault="00CB7F25" w:rsidP="002C7F80">
            <w:pPr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255B3DC0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CB7F25" w:rsidRPr="00CB7F25" w14:paraId="2CAA5DA1" w14:textId="77777777" w:rsidTr="002C7F80">
        <w:trPr>
          <w:trHeight w:val="1546"/>
        </w:trPr>
        <w:tc>
          <w:tcPr>
            <w:tcW w:w="2972" w:type="dxa"/>
          </w:tcPr>
          <w:p w14:paraId="552A1858" w14:textId="77777777" w:rsidR="00CB7F25" w:rsidRPr="00CB7F25" w:rsidRDefault="00CB7F25" w:rsidP="002C7F80">
            <w:pPr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4AF4CEB2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CB7F25" w:rsidRPr="00CB7F25" w14:paraId="49918529" w14:textId="77777777" w:rsidTr="002C7F80">
        <w:trPr>
          <w:trHeight w:val="1546"/>
        </w:trPr>
        <w:tc>
          <w:tcPr>
            <w:tcW w:w="2972" w:type="dxa"/>
          </w:tcPr>
          <w:p w14:paraId="1ED6B099" w14:textId="77777777" w:rsidR="00CB7F25" w:rsidRPr="00CB7F25" w:rsidRDefault="00CB7F25" w:rsidP="002C7F80">
            <w:pPr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2D419F85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CB7F25" w:rsidRPr="00CB7F25" w14:paraId="04DB233D" w14:textId="77777777" w:rsidTr="002C7F80">
        <w:trPr>
          <w:trHeight w:val="1546"/>
        </w:trPr>
        <w:tc>
          <w:tcPr>
            <w:tcW w:w="2972" w:type="dxa"/>
          </w:tcPr>
          <w:p w14:paraId="6EAE598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2585" w:type="dxa"/>
          </w:tcPr>
          <w:p w14:paraId="31AE4007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  <w:tr w:rsidR="00CB7F25" w:rsidRPr="00CB7F25" w14:paraId="54B262FF" w14:textId="77777777" w:rsidTr="002C7F80">
        <w:trPr>
          <w:trHeight w:val="1546"/>
        </w:trPr>
        <w:tc>
          <w:tcPr>
            <w:tcW w:w="2972" w:type="dxa"/>
          </w:tcPr>
          <w:p w14:paraId="65E394B4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lastRenderedPageBreak/>
              <w:t>(ÁREA X)</w:t>
            </w:r>
          </w:p>
        </w:tc>
        <w:tc>
          <w:tcPr>
            <w:tcW w:w="12585" w:type="dxa"/>
          </w:tcPr>
          <w:p w14:paraId="66CCAA69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</w:tbl>
    <w:p w14:paraId="5A8CBD35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64437BA9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2. SOPORTES</w:t>
      </w:r>
    </w:p>
    <w:p w14:paraId="0BEBE155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733032AC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t>* Completar la siguiente tabla para relacionar los distintos soportes/medios en los que se integran los mensajes de la campaña con las áreas de acción (medios/</w:t>
      </w:r>
      <w:proofErr w:type="gramStart"/>
      <w:r w:rsidRPr="00CB7F25">
        <w:rPr>
          <w:rFonts w:ascii="Gill Sans MT" w:hAnsi="Gill Sans MT"/>
        </w:rPr>
        <w:t>herramientas trabajados individualmente</w:t>
      </w:r>
      <w:proofErr w:type="gramEnd"/>
      <w:r w:rsidRPr="00CB7F25">
        <w:rPr>
          <w:rFonts w:ascii="Gill Sans MT" w:hAnsi="Gill Sans MT"/>
        </w:rPr>
        <w:t xml:space="preserve">) que la desarrollan. En la columna “Soporte” hay que listar en qué medios o espacios se integran los mensajes de campaña (si son muchos, pueden agruparse para hacer la tabla más comprensible). Bajo las áreas simplemente debe marcarse visualmente (mediante símbolo o color) si el medio/herramienta produce contenidos para ese soporte (en el caso de una red social, por ejemplo, es probable que área y soporte coincidan; en el caso de </w:t>
      </w:r>
      <w:proofErr w:type="spellStart"/>
      <w:r w:rsidRPr="00CB7F25">
        <w:rPr>
          <w:rFonts w:ascii="Gill Sans MT" w:hAnsi="Gill Sans MT"/>
        </w:rPr>
        <w:t>eMail</w:t>
      </w:r>
      <w:proofErr w:type="spellEnd"/>
      <w:r w:rsidRPr="00CB7F25">
        <w:rPr>
          <w:rFonts w:ascii="Gill Sans MT" w:hAnsi="Gill Sans MT"/>
        </w:rPr>
        <w:t xml:space="preserve"> Marketing el soporte son los buzones de os destinatarios; en SEO el propio contenido que se quiere posicionar, etc.):</w:t>
      </w:r>
    </w:p>
    <w:p w14:paraId="1B14E48D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CB7F25" w:rsidRPr="00CB7F25" w14:paraId="7EC0E4C8" w14:textId="77777777" w:rsidTr="002C7F80">
        <w:tc>
          <w:tcPr>
            <w:tcW w:w="3539" w:type="dxa"/>
          </w:tcPr>
          <w:p w14:paraId="0B90B6A3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SOPORTE/ACCIÓN</w:t>
            </w:r>
          </w:p>
        </w:tc>
        <w:tc>
          <w:tcPr>
            <w:tcW w:w="1675" w:type="dxa"/>
          </w:tcPr>
          <w:p w14:paraId="49BB54A5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32AB1815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68C7A4CF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5" w:type="dxa"/>
          </w:tcPr>
          <w:p w14:paraId="4E0A8878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05223352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  <w:tc>
          <w:tcPr>
            <w:tcW w:w="1676" w:type="dxa"/>
          </w:tcPr>
          <w:p w14:paraId="0C178E75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(ÁREA X)</w:t>
            </w:r>
          </w:p>
        </w:tc>
      </w:tr>
      <w:tr w:rsidR="00CB7F25" w:rsidRPr="00CB7F25" w14:paraId="19E7AAB1" w14:textId="77777777" w:rsidTr="002C7F80">
        <w:tc>
          <w:tcPr>
            <w:tcW w:w="3539" w:type="dxa"/>
          </w:tcPr>
          <w:p w14:paraId="4915DB65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SOPORTE 1</w:t>
            </w:r>
          </w:p>
        </w:tc>
        <w:tc>
          <w:tcPr>
            <w:tcW w:w="1675" w:type="dxa"/>
          </w:tcPr>
          <w:p w14:paraId="668E8C94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05B3F045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63154D1F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433C9818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06A3B7E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51D2AA9A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  <w:tr w:rsidR="00CB7F25" w:rsidRPr="00CB7F25" w14:paraId="131077BA" w14:textId="77777777" w:rsidTr="002C7F80">
        <w:tc>
          <w:tcPr>
            <w:tcW w:w="3539" w:type="dxa"/>
          </w:tcPr>
          <w:p w14:paraId="678C0C7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SOPORTE N</w:t>
            </w:r>
          </w:p>
        </w:tc>
        <w:tc>
          <w:tcPr>
            <w:tcW w:w="1675" w:type="dxa"/>
          </w:tcPr>
          <w:p w14:paraId="02C7D621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476E64BD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711B7BB4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46659F74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43A2F0BE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5CFA8D6D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  <w:tr w:rsidR="00CB7F25" w:rsidRPr="00CB7F25" w14:paraId="54D85499" w14:textId="77777777" w:rsidTr="002C7F80">
        <w:tc>
          <w:tcPr>
            <w:tcW w:w="3539" w:type="dxa"/>
          </w:tcPr>
          <w:p w14:paraId="79CDC7F9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667D9E81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7C36AF39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58ED2148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5" w:type="dxa"/>
          </w:tcPr>
          <w:p w14:paraId="1C229F80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774DAAE4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76" w:type="dxa"/>
          </w:tcPr>
          <w:p w14:paraId="79A1F24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</w:p>
        </w:tc>
      </w:tr>
    </w:tbl>
    <w:p w14:paraId="0A326473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4A4454B6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3. Programación</w:t>
      </w:r>
    </w:p>
    <w:p w14:paraId="3A72A827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5BA9B86F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t>* Presentar un cronograma de ejecución de las distintas acciones planteadas desde las distintas áreas (medios/</w:t>
      </w:r>
      <w:proofErr w:type="gramStart"/>
      <w:r w:rsidRPr="00CB7F25">
        <w:rPr>
          <w:rFonts w:ascii="Gill Sans MT" w:hAnsi="Gill Sans MT"/>
        </w:rPr>
        <w:t>herramientas trabajados individualmente</w:t>
      </w:r>
      <w:proofErr w:type="gramEnd"/>
      <w:r w:rsidRPr="00CB7F25">
        <w:rPr>
          <w:rFonts w:ascii="Gill Sans MT" w:hAnsi="Gill Sans MT"/>
        </w:rPr>
        <w:t xml:space="preserve">) de la campaña. La columna “Área” identificará el medio/herramienta cuyas acciones se desplegarán en la fila correspondiente. </w:t>
      </w:r>
      <w:r w:rsidRPr="00CB7F25">
        <w:rPr>
          <w:rFonts w:ascii="Gill Sans MT" w:hAnsi="Gill Sans MT"/>
        </w:rPr>
        <w:lastRenderedPageBreak/>
        <w:t>Las columnas del calendario (“Fechas”) se utilizarán para especificar los tiempos (semanas, meses, días</w:t>
      </w:r>
      <w:proofErr w:type="gramStart"/>
      <w:r w:rsidRPr="00CB7F25">
        <w:rPr>
          <w:rFonts w:ascii="Gill Sans MT" w:hAnsi="Gill Sans MT"/>
        </w:rPr>
        <w:t>… )</w:t>
      </w:r>
      <w:proofErr w:type="gramEnd"/>
      <w:r w:rsidRPr="00CB7F25">
        <w:rPr>
          <w:rFonts w:ascii="Gill Sans MT" w:hAnsi="Gill Sans MT"/>
        </w:rPr>
        <w:t xml:space="preserve"> en los que se desarrollarán las acciones:</w:t>
      </w:r>
    </w:p>
    <w:p w14:paraId="1915531E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675"/>
        <w:gridCol w:w="1676"/>
        <w:gridCol w:w="1676"/>
        <w:gridCol w:w="1675"/>
        <w:gridCol w:w="1676"/>
        <w:gridCol w:w="1676"/>
      </w:tblGrid>
      <w:tr w:rsidR="00CB7F25" w:rsidRPr="00CB7F25" w14:paraId="36FD91AB" w14:textId="77777777" w:rsidTr="002C7F80">
        <w:tc>
          <w:tcPr>
            <w:tcW w:w="3539" w:type="dxa"/>
          </w:tcPr>
          <w:p w14:paraId="622262BD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ÁREA / CALENDARIO</w:t>
            </w:r>
          </w:p>
        </w:tc>
        <w:tc>
          <w:tcPr>
            <w:tcW w:w="1675" w:type="dxa"/>
          </w:tcPr>
          <w:p w14:paraId="5C32D961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25CA4D95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5D0F23D2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Fecha</w:t>
            </w:r>
          </w:p>
        </w:tc>
        <w:tc>
          <w:tcPr>
            <w:tcW w:w="1675" w:type="dxa"/>
          </w:tcPr>
          <w:p w14:paraId="28DE0F33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69F9DE2F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Fecha</w:t>
            </w:r>
          </w:p>
        </w:tc>
        <w:tc>
          <w:tcPr>
            <w:tcW w:w="1676" w:type="dxa"/>
          </w:tcPr>
          <w:p w14:paraId="31CD95EE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Fecha</w:t>
            </w:r>
          </w:p>
        </w:tc>
      </w:tr>
      <w:tr w:rsidR="00CB7F25" w:rsidRPr="00CB7F25" w14:paraId="62BA82D1" w14:textId="77777777" w:rsidTr="002C7F80">
        <w:tc>
          <w:tcPr>
            <w:tcW w:w="3539" w:type="dxa"/>
          </w:tcPr>
          <w:p w14:paraId="38CA2E87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ÁREA X</w:t>
            </w:r>
          </w:p>
        </w:tc>
        <w:tc>
          <w:tcPr>
            <w:tcW w:w="1675" w:type="dxa"/>
          </w:tcPr>
          <w:p w14:paraId="3F67CFFA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0CA288F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526DD2E2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5" w:type="dxa"/>
          </w:tcPr>
          <w:p w14:paraId="5A400FCD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66AB144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4C3685DE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</w:tr>
      <w:tr w:rsidR="00CB7F25" w:rsidRPr="00CB7F25" w14:paraId="49BD4214" w14:textId="77777777" w:rsidTr="002C7F80">
        <w:tc>
          <w:tcPr>
            <w:tcW w:w="3539" w:type="dxa"/>
          </w:tcPr>
          <w:p w14:paraId="28397EB8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ÁREA X</w:t>
            </w:r>
          </w:p>
        </w:tc>
        <w:tc>
          <w:tcPr>
            <w:tcW w:w="1675" w:type="dxa"/>
          </w:tcPr>
          <w:p w14:paraId="40BF16CF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7DDAE55A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519DABF3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5" w:type="dxa"/>
          </w:tcPr>
          <w:p w14:paraId="28DA65AA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5D7B032C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  <w:tc>
          <w:tcPr>
            <w:tcW w:w="1676" w:type="dxa"/>
          </w:tcPr>
          <w:p w14:paraId="533595B6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Acción X</w:t>
            </w:r>
          </w:p>
        </w:tc>
      </w:tr>
    </w:tbl>
    <w:p w14:paraId="7C9CE6BC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2A4CA299" w14:textId="77777777" w:rsidR="00CB7F25" w:rsidRPr="00CB7F25" w:rsidRDefault="00CB7F25" w:rsidP="00CB7F25">
      <w:pPr>
        <w:pStyle w:val="Ttulo3"/>
        <w:rPr>
          <w:rFonts w:ascii="Gill Sans MT" w:hAnsi="Gill Sans MT"/>
        </w:rPr>
      </w:pPr>
      <w:r w:rsidRPr="00CB7F25">
        <w:rPr>
          <w:rFonts w:ascii="Gill Sans MT" w:hAnsi="Gill Sans MT"/>
        </w:rPr>
        <w:t>2. 4. Presupuesto</w:t>
      </w:r>
    </w:p>
    <w:p w14:paraId="59069B6D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6D858840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  <w:r w:rsidRPr="00CB7F25">
        <w:rPr>
          <w:rFonts w:ascii="Gill Sans MT" w:hAnsi="Gill Sans MT"/>
        </w:rPr>
        <w:t>* Presentar el presupuesto de la campaña ordenado por áreas (medios/</w:t>
      </w:r>
      <w:proofErr w:type="gramStart"/>
      <w:r w:rsidRPr="00CB7F25">
        <w:rPr>
          <w:rFonts w:ascii="Gill Sans MT" w:hAnsi="Gill Sans MT"/>
        </w:rPr>
        <w:t>herramientas trabajados individualmente</w:t>
      </w:r>
      <w:proofErr w:type="gramEnd"/>
      <w:r w:rsidRPr="00CB7F25">
        <w:rPr>
          <w:rFonts w:ascii="Gill Sans MT" w:hAnsi="Gill Sans MT"/>
        </w:rPr>
        <w:t>). Se tomarán los datos de los distintos trabajos individuales y se sumarán:</w:t>
      </w:r>
    </w:p>
    <w:p w14:paraId="36C8EF6B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2977"/>
      </w:tblGrid>
      <w:tr w:rsidR="00CB7F25" w:rsidRPr="00CB7F25" w14:paraId="18C4375E" w14:textId="77777777" w:rsidTr="002C7F80">
        <w:tc>
          <w:tcPr>
            <w:tcW w:w="8500" w:type="dxa"/>
          </w:tcPr>
          <w:p w14:paraId="5595B290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ÁREA / PRESUPUESTO</w:t>
            </w:r>
          </w:p>
        </w:tc>
        <w:tc>
          <w:tcPr>
            <w:tcW w:w="2977" w:type="dxa"/>
          </w:tcPr>
          <w:p w14:paraId="6AF01E38" w14:textId="77777777" w:rsidR="00CB7F25" w:rsidRPr="00CB7F25" w:rsidRDefault="00CB7F25" w:rsidP="002C7F8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COSTE</w:t>
            </w:r>
          </w:p>
        </w:tc>
      </w:tr>
      <w:tr w:rsidR="00CB7F25" w:rsidRPr="00CB7F25" w14:paraId="4F9A4651" w14:textId="77777777" w:rsidTr="002C7F80">
        <w:tc>
          <w:tcPr>
            <w:tcW w:w="8500" w:type="dxa"/>
          </w:tcPr>
          <w:p w14:paraId="3A8CCFB7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ÁREA X</w:t>
            </w:r>
          </w:p>
        </w:tc>
        <w:tc>
          <w:tcPr>
            <w:tcW w:w="2977" w:type="dxa"/>
          </w:tcPr>
          <w:p w14:paraId="47096CA8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Coste N</w:t>
            </w:r>
          </w:p>
        </w:tc>
      </w:tr>
      <w:tr w:rsidR="00CB7F25" w:rsidRPr="00CB7F25" w14:paraId="11F22B5C" w14:textId="77777777" w:rsidTr="002C7F80">
        <w:tc>
          <w:tcPr>
            <w:tcW w:w="8500" w:type="dxa"/>
          </w:tcPr>
          <w:p w14:paraId="6C8870BB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ÁREA X</w:t>
            </w:r>
          </w:p>
        </w:tc>
        <w:tc>
          <w:tcPr>
            <w:tcW w:w="2977" w:type="dxa"/>
          </w:tcPr>
          <w:p w14:paraId="4959B7EF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Coste N</w:t>
            </w:r>
          </w:p>
        </w:tc>
      </w:tr>
      <w:tr w:rsidR="00CB7F25" w:rsidRPr="00CB7F25" w14:paraId="5B1A9754" w14:textId="77777777" w:rsidTr="002C7F80">
        <w:tc>
          <w:tcPr>
            <w:tcW w:w="8500" w:type="dxa"/>
          </w:tcPr>
          <w:p w14:paraId="1276329B" w14:textId="77777777" w:rsidR="00CB7F25" w:rsidRPr="00CB7F25" w:rsidRDefault="00CB7F25" w:rsidP="002C7F80">
            <w:pPr>
              <w:jc w:val="right"/>
              <w:rPr>
                <w:rFonts w:ascii="Gill Sans MT" w:hAnsi="Gill Sans MT"/>
                <w:b/>
                <w:sz w:val="20"/>
              </w:rPr>
            </w:pPr>
            <w:r w:rsidRPr="00CB7F25">
              <w:rPr>
                <w:rFonts w:ascii="Gill Sans MT" w:hAnsi="Gill Sans MT"/>
                <w:b/>
                <w:sz w:val="20"/>
              </w:rPr>
              <w:t>TOTAL</w:t>
            </w:r>
          </w:p>
        </w:tc>
        <w:tc>
          <w:tcPr>
            <w:tcW w:w="2977" w:type="dxa"/>
          </w:tcPr>
          <w:p w14:paraId="5B80110A" w14:textId="77777777" w:rsidR="00CB7F25" w:rsidRPr="00CB7F25" w:rsidRDefault="00CB7F25" w:rsidP="002C7F80">
            <w:pPr>
              <w:rPr>
                <w:rFonts w:ascii="Gill Sans MT" w:hAnsi="Gill Sans MT"/>
                <w:sz w:val="20"/>
              </w:rPr>
            </w:pPr>
            <w:r w:rsidRPr="00CB7F25">
              <w:rPr>
                <w:rFonts w:ascii="Gill Sans MT" w:hAnsi="Gill Sans MT"/>
                <w:sz w:val="20"/>
              </w:rPr>
              <w:t>Coste total</w:t>
            </w:r>
          </w:p>
        </w:tc>
      </w:tr>
    </w:tbl>
    <w:p w14:paraId="262C6488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  <w:sz w:val="22"/>
        </w:rPr>
        <w:sectPr w:rsidR="00CB7F25" w:rsidRPr="00CB7F25" w:rsidSect="00CB7F25">
          <w:headerReference w:type="default" r:id="rId19"/>
          <w:headerReference w:type="first" r:id="rId20"/>
          <w:pgSz w:w="16838" w:h="11906" w:orient="landscape" w:code="9"/>
          <w:pgMar w:top="1701" w:right="1814" w:bottom="1701" w:left="1418" w:header="0" w:footer="0" w:gutter="0"/>
          <w:cols w:space="708"/>
          <w:docGrid w:linePitch="360"/>
        </w:sectPr>
      </w:pPr>
    </w:p>
    <w:p w14:paraId="10198848" w14:textId="77777777" w:rsidR="00CB7F25" w:rsidRPr="00CB7F25" w:rsidRDefault="00CB7F25" w:rsidP="00CB7F25">
      <w:pPr>
        <w:rPr>
          <w:rFonts w:ascii="Gill Sans MT" w:hAnsi="Gill Sans MT"/>
          <w:sz w:val="22"/>
        </w:rPr>
      </w:pPr>
    </w:p>
    <w:p w14:paraId="3E8DE196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3. DEMOS Y OTROS MATERIALES DE PRODUCCIÓN</w:t>
      </w:r>
    </w:p>
    <w:p w14:paraId="64141081" w14:textId="77777777" w:rsidR="00CB7F25" w:rsidRPr="00CB7F25" w:rsidRDefault="00CB7F25" w:rsidP="00CB7F25">
      <w:pPr>
        <w:pStyle w:val="Prrafodelista"/>
        <w:rPr>
          <w:rFonts w:ascii="Gill Sans MT" w:hAnsi="Gill Sans MT"/>
          <w:color w:val="FF0000"/>
        </w:rPr>
      </w:pPr>
    </w:p>
    <w:p w14:paraId="70CA1CF8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>&lt;&lt;En este apartado se ordenarán las “DEMOS” más significativas y destacadas producidas en los trabajos individuales (apartado 3. Producción). Se ordenarán por área (medio/herramienta)&gt;&gt;</w:t>
      </w:r>
    </w:p>
    <w:p w14:paraId="14C65CD1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 </w:t>
      </w:r>
    </w:p>
    <w:p w14:paraId="18E3882F" w14:textId="77777777" w:rsidR="00CB7F25" w:rsidRPr="00CB7F25" w:rsidRDefault="00CB7F25" w:rsidP="00CB7F25">
      <w:pPr>
        <w:pStyle w:val="Ttulo2"/>
        <w:rPr>
          <w:rFonts w:ascii="Gill Sans MT" w:hAnsi="Gill Sans MT"/>
        </w:rPr>
      </w:pPr>
      <w:r w:rsidRPr="00CB7F25">
        <w:rPr>
          <w:rFonts w:ascii="Gill Sans MT" w:hAnsi="Gill Sans MT"/>
        </w:rPr>
        <w:t>4. ANÁLISIS</w:t>
      </w:r>
    </w:p>
    <w:p w14:paraId="6BEC26C6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p w14:paraId="5D986081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&lt;&lt;En este apartado se resumirán las operaciones de análisis y seguimiento de las acciones de la campaña correspondientes a los trabajos individuales (apartado 4). Como norma general, se completará una tabla similar a la siguiente, agrupando </w:t>
      </w:r>
      <w:proofErr w:type="spellStart"/>
      <w:r w:rsidRPr="00CB7F25">
        <w:rPr>
          <w:rFonts w:ascii="Gill Sans MT" w:hAnsi="Gill Sans MT"/>
        </w:rPr>
        <w:t>KPI’s</w:t>
      </w:r>
      <w:proofErr w:type="spellEnd"/>
      <w:r w:rsidRPr="00CB7F25">
        <w:rPr>
          <w:rFonts w:ascii="Gill Sans MT" w:hAnsi="Gill Sans MT"/>
        </w:rPr>
        <w:t xml:space="preserve"> cuando sea posible y sumando estimaciones y costes en todo caso. En esta tabla no se diferencia estrictamente por Área (medio/herramienta trabajada individualmente), si bien habrá </w:t>
      </w:r>
      <w:proofErr w:type="spellStart"/>
      <w:r w:rsidRPr="00CB7F25">
        <w:rPr>
          <w:rFonts w:ascii="Gill Sans MT" w:hAnsi="Gill Sans MT"/>
        </w:rPr>
        <w:t>KPI’s</w:t>
      </w:r>
      <w:proofErr w:type="spellEnd"/>
      <w:r w:rsidRPr="00CB7F25">
        <w:rPr>
          <w:rFonts w:ascii="Gill Sans MT" w:hAnsi="Gill Sans MT"/>
        </w:rPr>
        <w:t xml:space="preserve"> que se correspondan únicamente con una de ellas y lógicamente será necesario y oportuno reflejarlo:&gt;&gt;</w:t>
      </w:r>
    </w:p>
    <w:p w14:paraId="39BB2854" w14:textId="77777777" w:rsidR="00CB7F25" w:rsidRPr="00CB7F25" w:rsidRDefault="00CB7F25" w:rsidP="00CB7F25">
      <w:pPr>
        <w:pStyle w:val="Prrafodelista"/>
        <w:rPr>
          <w:rFonts w:ascii="Gill Sans MT" w:hAnsi="Gill Sans MT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CB7F25" w:rsidRPr="00CB7F25" w14:paraId="10A04A77" w14:textId="77777777" w:rsidTr="002C7F80">
        <w:tc>
          <w:tcPr>
            <w:tcW w:w="5666" w:type="dxa"/>
            <w:gridSpan w:val="2"/>
            <w:vAlign w:val="center"/>
          </w:tcPr>
          <w:p w14:paraId="5C06F4D5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CB7F25">
              <w:rPr>
                <w:rFonts w:ascii="Gill Sans MT" w:hAnsi="Gill Sans MT"/>
                <w:b/>
              </w:rPr>
              <w:t>KPI´s</w:t>
            </w:r>
            <w:proofErr w:type="spellEnd"/>
            <w:r w:rsidRPr="00CB7F25">
              <w:rPr>
                <w:rFonts w:ascii="Gill Sans MT" w:hAnsi="Gill Sans MT"/>
                <w:b/>
              </w:rPr>
              <w:t xml:space="preserve"> (Indicadores Clave de Rendimiento)</w:t>
            </w:r>
          </w:p>
        </w:tc>
        <w:tc>
          <w:tcPr>
            <w:tcW w:w="2834" w:type="dxa"/>
            <w:vAlign w:val="center"/>
          </w:tcPr>
          <w:p w14:paraId="11EB72D0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COSTE</w:t>
            </w:r>
          </w:p>
        </w:tc>
      </w:tr>
      <w:tr w:rsidR="00CB7F25" w:rsidRPr="00CB7F25" w14:paraId="44C2F1DF" w14:textId="77777777" w:rsidTr="002C7F80">
        <w:tc>
          <w:tcPr>
            <w:tcW w:w="2833" w:type="dxa"/>
            <w:vAlign w:val="center"/>
          </w:tcPr>
          <w:p w14:paraId="705573D8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VARIABLES / MÉTRICAS</w:t>
            </w:r>
          </w:p>
        </w:tc>
        <w:tc>
          <w:tcPr>
            <w:tcW w:w="2833" w:type="dxa"/>
            <w:vAlign w:val="center"/>
          </w:tcPr>
          <w:p w14:paraId="194A23A7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ESTIMACIÓN (ÉXITO)</w:t>
            </w:r>
          </w:p>
        </w:tc>
        <w:tc>
          <w:tcPr>
            <w:tcW w:w="2834" w:type="dxa"/>
            <w:vAlign w:val="center"/>
          </w:tcPr>
          <w:p w14:paraId="4C466CA6" w14:textId="77777777" w:rsidR="00CB7F25" w:rsidRPr="00CB7F25" w:rsidRDefault="00CB7F25" w:rsidP="002C7F80">
            <w:pPr>
              <w:pStyle w:val="Prrafodelista"/>
              <w:jc w:val="center"/>
              <w:rPr>
                <w:rFonts w:ascii="Gill Sans MT" w:hAnsi="Gill Sans MT"/>
                <w:b/>
              </w:rPr>
            </w:pPr>
            <w:r w:rsidRPr="00CB7F25">
              <w:rPr>
                <w:rFonts w:ascii="Gill Sans MT" w:hAnsi="Gill Sans MT"/>
                <w:b/>
              </w:rPr>
              <w:t>Coste estimado</w:t>
            </w:r>
          </w:p>
        </w:tc>
      </w:tr>
      <w:tr w:rsidR="00CB7F25" w:rsidRPr="00CB7F25" w14:paraId="09D831E0" w14:textId="77777777" w:rsidTr="002C7F80">
        <w:tc>
          <w:tcPr>
            <w:tcW w:w="2833" w:type="dxa"/>
          </w:tcPr>
          <w:p w14:paraId="05C5E27D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3" w:type="dxa"/>
          </w:tcPr>
          <w:p w14:paraId="138E8D29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4" w:type="dxa"/>
          </w:tcPr>
          <w:p w14:paraId="5ECA16C3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</w:tr>
      <w:tr w:rsidR="00CB7F25" w:rsidRPr="00CB7F25" w14:paraId="4D849F38" w14:textId="77777777" w:rsidTr="002C7F80">
        <w:tc>
          <w:tcPr>
            <w:tcW w:w="2833" w:type="dxa"/>
          </w:tcPr>
          <w:p w14:paraId="45FE1B97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3" w:type="dxa"/>
          </w:tcPr>
          <w:p w14:paraId="4075590E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  <w:tc>
          <w:tcPr>
            <w:tcW w:w="2834" w:type="dxa"/>
          </w:tcPr>
          <w:p w14:paraId="70E648D2" w14:textId="77777777" w:rsidR="00CB7F25" w:rsidRPr="00CB7F25" w:rsidRDefault="00CB7F25" w:rsidP="002C7F80">
            <w:pPr>
              <w:pStyle w:val="Prrafodelista"/>
              <w:rPr>
                <w:rFonts w:ascii="Gill Sans MT" w:hAnsi="Gill Sans MT"/>
              </w:rPr>
            </w:pPr>
          </w:p>
        </w:tc>
      </w:tr>
    </w:tbl>
    <w:p w14:paraId="73DCF5CA" w14:textId="77777777" w:rsidR="00CB7F25" w:rsidRPr="00CB7F25" w:rsidRDefault="00CB7F25" w:rsidP="00CB7F25">
      <w:pPr>
        <w:rPr>
          <w:rFonts w:ascii="Gill Sans MT" w:hAnsi="Gill Sans MT" w:cs="Times New Roman"/>
          <w:b/>
          <w:caps/>
          <w:color w:val="595959"/>
          <w:spacing w:val="15"/>
        </w:rPr>
      </w:pPr>
    </w:p>
    <w:p w14:paraId="7ECE4D66" w14:textId="77777777" w:rsidR="00CB7F25" w:rsidRPr="00CB7F25" w:rsidRDefault="00CB7F25" w:rsidP="00CB7F25">
      <w:pPr>
        <w:rPr>
          <w:rFonts w:ascii="Gill Sans MT" w:hAnsi="Gill Sans MT" w:cs="Times New Roman"/>
          <w:b/>
          <w:caps/>
          <w:color w:val="595959"/>
          <w:spacing w:val="15"/>
        </w:rPr>
      </w:pPr>
    </w:p>
    <w:p w14:paraId="4B7C4E8B" w14:textId="77777777" w:rsidR="00CB7F25" w:rsidRPr="00CB7F25" w:rsidRDefault="00CB7F25" w:rsidP="00CB7F25">
      <w:pPr>
        <w:rPr>
          <w:rFonts w:ascii="Gill Sans MT" w:hAnsi="Gill Sans MT"/>
          <w:b/>
        </w:rPr>
      </w:pPr>
    </w:p>
    <w:p w14:paraId="7ADE1A83" w14:textId="77777777" w:rsidR="00CB7F25" w:rsidRPr="00CB7F25" w:rsidRDefault="00CB7F25" w:rsidP="00CB7F25">
      <w:pPr>
        <w:pStyle w:val="Ttulo1"/>
        <w:rPr>
          <w:rFonts w:ascii="Gill Sans MT" w:hAnsi="Gill Sans MT"/>
        </w:rPr>
      </w:pPr>
      <w:r w:rsidRPr="00CB7F25">
        <w:rPr>
          <w:rFonts w:ascii="Gill Sans MT" w:hAnsi="Gill Sans MT"/>
        </w:rPr>
        <w:t>EVALUACIÓN</w:t>
      </w:r>
    </w:p>
    <w:p w14:paraId="35AC02A2" w14:textId="77777777" w:rsidR="00CB7F25" w:rsidRPr="00CB7F25" w:rsidRDefault="00CB7F25" w:rsidP="00CB7F25">
      <w:pPr>
        <w:rPr>
          <w:rFonts w:ascii="Gill Sans MT" w:hAnsi="Gill Sans MT"/>
          <w:b/>
        </w:rPr>
      </w:pPr>
    </w:p>
    <w:p w14:paraId="22EDE22F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 xml:space="preserve">Instrumento no revaluable. </w:t>
      </w:r>
    </w:p>
    <w:p w14:paraId="1B0AFD0B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>Peso: 10% (1 punto en el total de la asignatura).</w:t>
      </w:r>
    </w:p>
    <w:p w14:paraId="0F9A4BEB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0" w:after="0" w:line="240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Distribución de la calificación:</w:t>
      </w:r>
    </w:p>
    <w:p w14:paraId="2D5F1D56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34F5311A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0" w:after="0" w:line="240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75%: aportación particular a la campaña colectiva (se toma de la calificación del trabajo individual).</w:t>
      </w:r>
    </w:p>
    <w:p w14:paraId="3D698983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0" w:after="0" w:line="240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15%: documento de entrega de la campaña colectiva.</w:t>
      </w:r>
    </w:p>
    <w:p w14:paraId="14CD42FB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0" w:after="0" w:line="240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10%: presentación oral de la campaña colectiva.</w:t>
      </w:r>
    </w:p>
    <w:p w14:paraId="218F493D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t xml:space="preserve">Presentación oral: breve exposición de la Campaña colectiva, con una duración inferior a 7 minutos. </w:t>
      </w:r>
    </w:p>
    <w:p w14:paraId="10F96987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  <w:b/>
        </w:rPr>
      </w:pPr>
      <w:r w:rsidRPr="00CB7F25">
        <w:rPr>
          <w:rFonts w:ascii="Gill Sans MT" w:hAnsi="Gill Sans MT"/>
        </w:rPr>
        <w:lastRenderedPageBreak/>
        <w:t>Criterios de evaluación:</w:t>
      </w:r>
    </w:p>
    <w:p w14:paraId="4B5214A4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Aportación individual a la campaña colectiva (se toma de la calificación del trabajo individual).</w:t>
      </w:r>
    </w:p>
    <w:p w14:paraId="26EEC50D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Correcta presentación de las características y valor de los distintos medios o herramientas de Publicidad Interactiva seleccionados para la campaña.</w:t>
      </w:r>
    </w:p>
    <w:p w14:paraId="310A45A9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Coordinación de las distintas acciones de campaña.</w:t>
      </w:r>
    </w:p>
    <w:p w14:paraId="721F383D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Capacidad para la presentación y documentación de acciones y materiales de campaña</w:t>
      </w:r>
    </w:p>
    <w:p w14:paraId="32BD5FD1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Claridad y atractivo del documento de presentación de campaña.</w:t>
      </w:r>
    </w:p>
    <w:p w14:paraId="26119EE2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0" w:after="0" w:line="240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Capacidad de síntesis y persuasión en la presentación de planes, estrategias y tácticas de Publicidad Digital.</w:t>
      </w:r>
    </w:p>
    <w:p w14:paraId="0D09024C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2DA9C7F2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65685A71" w14:textId="77777777" w:rsidR="00CB7F25" w:rsidRPr="00CB7F25" w:rsidRDefault="00CB7F25" w:rsidP="00CB7F25">
      <w:pPr>
        <w:spacing w:before="0" w:after="0" w:line="240" w:lineRule="auto"/>
        <w:rPr>
          <w:rFonts w:ascii="Gill Sans MT" w:hAnsi="Gill Sans MT"/>
        </w:rPr>
      </w:pPr>
    </w:p>
    <w:p w14:paraId="6F627E7C" w14:textId="77777777" w:rsidR="00CB7F25" w:rsidRPr="00CB7F25" w:rsidRDefault="00CB7F25" w:rsidP="00CB7F25">
      <w:pPr>
        <w:pStyle w:val="Ttulo1"/>
        <w:rPr>
          <w:rFonts w:ascii="Gill Sans MT" w:hAnsi="Gill Sans MT"/>
        </w:rPr>
      </w:pPr>
      <w:r w:rsidRPr="00CB7F25">
        <w:rPr>
          <w:rFonts w:ascii="Gill Sans MT" w:hAnsi="Gill Sans MT"/>
        </w:rPr>
        <w:t>INSTRUCCIONES</w:t>
      </w:r>
    </w:p>
    <w:p w14:paraId="309B484B" w14:textId="77777777" w:rsidR="00CB7F25" w:rsidRPr="00CB7F25" w:rsidRDefault="00CB7F25" w:rsidP="00CB7F25">
      <w:pPr>
        <w:rPr>
          <w:rFonts w:ascii="Gill Sans MT" w:hAnsi="Gill Sans MT"/>
        </w:rPr>
      </w:pPr>
      <w:r w:rsidRPr="00CB7F25">
        <w:rPr>
          <w:rFonts w:ascii="Gill Sans MT" w:hAnsi="Gill Sans MT"/>
        </w:rPr>
        <w:t>La tarea se completará siguiendo estos pasos:</w:t>
      </w:r>
    </w:p>
    <w:p w14:paraId="503138CA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En grupo, elaborar el documento de entrega de la campaña colectiva siguiendo la plantilla correspondiente.</w:t>
      </w:r>
    </w:p>
    <w:p w14:paraId="0B5C8B88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contextualSpacing w:val="0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En grupo, personalizar el Documento de Entrega de la Campaña, respetando los números y orden de los apartados, y añadiendo la portada con la información especificada en la plantilla</w:t>
      </w:r>
    </w:p>
    <w:p w14:paraId="78619454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Dar al documento de entrega formato de archivo PDF y nombrarlo según este esquema:</w:t>
      </w:r>
    </w:p>
    <w:p w14:paraId="528455FF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  <w:b/>
        </w:rPr>
      </w:pPr>
      <w:proofErr w:type="spellStart"/>
      <w:r w:rsidRPr="00CB7F25">
        <w:rPr>
          <w:rFonts w:ascii="Gill Sans MT" w:hAnsi="Gill Sans MT"/>
          <w:b/>
        </w:rPr>
        <w:t>entrega_camPI_</w:t>
      </w:r>
      <w:proofErr w:type="gramStart"/>
      <w:r w:rsidRPr="00CB7F25">
        <w:rPr>
          <w:rFonts w:ascii="Gill Sans MT" w:hAnsi="Gill Sans MT"/>
          <w:b/>
          <w:color w:val="FF0000"/>
        </w:rPr>
        <w:t>N</w:t>
      </w:r>
      <w:proofErr w:type="spellEnd"/>
      <w:r w:rsidRPr="00CB7F25">
        <w:rPr>
          <w:rFonts w:ascii="Gill Sans MT" w:hAnsi="Gill Sans MT"/>
          <w:b/>
          <w:color w:val="FF0000"/>
        </w:rPr>
        <w:t>(</w:t>
      </w:r>
      <w:proofErr w:type="spellStart"/>
      <w:proofErr w:type="gramEnd"/>
      <w:r w:rsidRPr="00CB7F25">
        <w:rPr>
          <w:rFonts w:ascii="Gill Sans MT" w:hAnsi="Gill Sans MT"/>
          <w:b/>
          <w:color w:val="FF0000"/>
        </w:rPr>
        <w:t>numero</w:t>
      </w:r>
      <w:proofErr w:type="spellEnd"/>
      <w:r w:rsidRPr="00CB7F25">
        <w:rPr>
          <w:rFonts w:ascii="Gill Sans MT" w:hAnsi="Gill Sans MT"/>
          <w:b/>
          <w:color w:val="FF0000"/>
        </w:rPr>
        <w:t xml:space="preserve"> del grupo).</w:t>
      </w:r>
      <w:r w:rsidRPr="00CB7F25">
        <w:rPr>
          <w:rFonts w:ascii="Gill Sans MT" w:hAnsi="Gill Sans MT"/>
          <w:b/>
        </w:rPr>
        <w:t>pdf</w:t>
      </w:r>
    </w:p>
    <w:p w14:paraId="39E3FEAA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>No se utilizarán espacios, ni tildes, ni símbolos (salvo los guiones bajos) en el nombre del archivo.</w:t>
      </w:r>
    </w:p>
    <w:p w14:paraId="7AAD903A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  <w:b/>
        </w:rPr>
        <w:t xml:space="preserve">Un/a portavoz </w:t>
      </w:r>
      <w:r w:rsidRPr="00CB7F25">
        <w:rPr>
          <w:rFonts w:ascii="Gill Sans MT" w:hAnsi="Gill Sans MT"/>
        </w:rPr>
        <w:t xml:space="preserve">del colectivo </w:t>
      </w:r>
      <w:r w:rsidRPr="00CB7F25">
        <w:rPr>
          <w:rFonts w:ascii="Gill Sans MT" w:hAnsi="Gill Sans MT"/>
          <w:b/>
        </w:rPr>
        <w:t>subirá el archivo</w:t>
      </w:r>
      <w:r w:rsidRPr="00CB7F25">
        <w:rPr>
          <w:rFonts w:ascii="Gill Sans MT" w:hAnsi="Gill Sans MT"/>
        </w:rPr>
        <w:t xml:space="preserve"> a través de la tarea correspondiente, disponible en la sección de Evaluación de Aula Virtual.</w:t>
      </w:r>
    </w:p>
    <w:p w14:paraId="6F83046B" w14:textId="77777777" w:rsidR="00CB7F25" w:rsidRP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Una vez cargado el archivo en esta tarea, </w:t>
      </w:r>
      <w:r w:rsidRPr="00CB7F25">
        <w:rPr>
          <w:rFonts w:ascii="Gill Sans MT" w:hAnsi="Gill Sans MT"/>
          <w:b/>
        </w:rPr>
        <w:t>el/la portavoz</w:t>
      </w:r>
      <w:r w:rsidRPr="00CB7F25">
        <w:rPr>
          <w:rFonts w:ascii="Gill Sans MT" w:hAnsi="Gill Sans MT"/>
        </w:rPr>
        <w:t xml:space="preserve"> deberá:</w:t>
      </w:r>
    </w:p>
    <w:p w14:paraId="104D66BF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Hacer clic en el botón para declarar que la entrega es </w:t>
      </w:r>
      <w:r w:rsidRPr="00CB7F25">
        <w:rPr>
          <w:rFonts w:ascii="Gill Sans MT" w:hAnsi="Gill Sans MT"/>
          <w:b/>
        </w:rPr>
        <w:t>definitiva</w:t>
      </w:r>
    </w:p>
    <w:p w14:paraId="046B7A31" w14:textId="77777777" w:rsidR="00CB7F25" w:rsidRPr="00CB7F25" w:rsidRDefault="00CB7F25" w:rsidP="00CB7F25">
      <w:pPr>
        <w:pStyle w:val="Prrafodelista"/>
        <w:numPr>
          <w:ilvl w:val="1"/>
          <w:numId w:val="11"/>
        </w:numPr>
        <w:spacing w:before="200" w:after="200" w:line="276" w:lineRule="auto"/>
        <w:jc w:val="left"/>
        <w:rPr>
          <w:rFonts w:ascii="Gill Sans MT" w:hAnsi="Gill Sans MT"/>
        </w:rPr>
      </w:pPr>
      <w:r w:rsidRPr="00CB7F25">
        <w:rPr>
          <w:rFonts w:ascii="Gill Sans MT" w:hAnsi="Gill Sans MT"/>
        </w:rPr>
        <w:t xml:space="preserve">Hacer clic en el botón para aceptar las </w:t>
      </w:r>
      <w:r w:rsidRPr="00CB7F25">
        <w:rPr>
          <w:rFonts w:ascii="Gill Sans MT" w:hAnsi="Gill Sans MT"/>
          <w:b/>
        </w:rPr>
        <w:t>condiciones</w:t>
      </w:r>
      <w:r w:rsidRPr="00CB7F25">
        <w:rPr>
          <w:rFonts w:ascii="Gill Sans MT" w:hAnsi="Gill Sans MT"/>
        </w:rPr>
        <w:t xml:space="preserve"> de entrega.</w:t>
      </w:r>
    </w:p>
    <w:p w14:paraId="2A3B643F" w14:textId="77777777" w:rsidR="00CB7F25" w:rsidRDefault="00CB7F25" w:rsidP="00CB7F25">
      <w:pPr>
        <w:pStyle w:val="Prrafodelista"/>
        <w:numPr>
          <w:ilvl w:val="0"/>
          <w:numId w:val="11"/>
        </w:numPr>
        <w:spacing w:before="200" w:after="200" w:line="276" w:lineRule="auto"/>
        <w:jc w:val="left"/>
      </w:pPr>
      <w:r>
        <w:t xml:space="preserve">Una vez entregado el documento por el/la portavoz, </w:t>
      </w:r>
      <w:r w:rsidRPr="00531BF3">
        <w:rPr>
          <w:b/>
        </w:rPr>
        <w:t>CADA COMPONENTE</w:t>
      </w:r>
      <w:r>
        <w:t xml:space="preserve"> deberá </w:t>
      </w:r>
      <w:r w:rsidRPr="00531BF3">
        <w:rPr>
          <w:b/>
        </w:rPr>
        <w:t>ratificar</w:t>
      </w:r>
      <w:r>
        <w:t xml:space="preserve"> la entrega, sin subir ningún archivo, simplemente enviando la tarea (encontrará el archivo ya cargado por la portavocía).</w:t>
      </w:r>
    </w:p>
    <w:sectPr w:rsidR="00CB7F25" w:rsidSect="00CB7F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341C" w14:textId="77777777" w:rsidR="006632F0" w:rsidRDefault="006632F0" w:rsidP="006F2C7F">
      <w:pPr>
        <w:spacing w:before="0" w:after="0" w:line="240" w:lineRule="auto"/>
      </w:pPr>
      <w:r>
        <w:separator/>
      </w:r>
    </w:p>
  </w:endnote>
  <w:endnote w:type="continuationSeparator" w:id="0">
    <w:p w14:paraId="0F372F47" w14:textId="77777777" w:rsidR="006632F0" w:rsidRDefault="006632F0" w:rsidP="006F2C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42B7" w14:textId="77777777" w:rsidR="00612C98" w:rsidRDefault="00612C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EC89" w14:textId="77777777" w:rsidR="00612C98" w:rsidRDefault="00612C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C193" w14:textId="77777777" w:rsidR="00612C98" w:rsidRPr="00DE54D1" w:rsidRDefault="00612C98" w:rsidP="00612C98">
    <w:pPr>
      <w:widowControl w:val="0"/>
      <w:shd w:val="clear" w:color="auto" w:fill="A6A6A6"/>
      <w:tabs>
        <w:tab w:val="center" w:pos="4252"/>
      </w:tabs>
      <w:autoSpaceDE w:val="0"/>
      <w:autoSpaceDN w:val="0"/>
      <w:adjustRightInd w:val="0"/>
      <w:spacing w:before="0" w:after="0" w:line="240" w:lineRule="auto"/>
      <w:ind w:right="-1"/>
      <w:jc w:val="center"/>
      <w:rPr>
        <w:rFonts w:ascii="MS Reference Sans Serif" w:eastAsia="Times New Roman" w:hAnsi="MS Reference Sans Serif" w:cs="Calibri"/>
        <w:sz w:val="16"/>
        <w:szCs w:val="16"/>
        <w:lang w:val="es-ES"/>
      </w:rPr>
    </w:pPr>
    <w:hyperlink r:id="rId1" w:history="1">
      <w:r w:rsidRPr="00DE54D1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val="es-ES"/>
        </w:rPr>
        <w:t>Grupo Ciberimaginario</w:t>
      </w:r>
    </w:hyperlink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 xml:space="preserve"> | María del Carmen Gálvez de la Cuesta – Sergio Álvarez García |</w:t>
    </w:r>
  </w:p>
  <w:p w14:paraId="4428D0C3" w14:textId="77777777" w:rsidR="00612C98" w:rsidRPr="00F02222" w:rsidRDefault="00612C98" w:rsidP="00612C98">
    <w:pPr>
      <w:widowControl w:val="0"/>
      <w:shd w:val="clear" w:color="auto" w:fill="A6A6A6"/>
      <w:tabs>
        <w:tab w:val="center" w:pos="4252"/>
        <w:tab w:val="right" w:pos="8504"/>
      </w:tabs>
      <w:autoSpaceDE w:val="0"/>
      <w:autoSpaceDN w:val="0"/>
      <w:adjustRightInd w:val="0"/>
      <w:spacing w:before="0" w:after="0" w:line="240" w:lineRule="auto"/>
      <w:jc w:val="center"/>
      <w:rPr>
        <w:rFonts w:ascii="MS Reference Sans Serif" w:eastAsia="Times New Roman" w:hAnsi="MS Reference Sans Serif" w:cs="Calibri"/>
        <w:sz w:val="22"/>
        <w:szCs w:val="22"/>
        <w:lang w:val="es-ES"/>
      </w:rPr>
    </w:pPr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>2022/2023 | Esta obra está bajo una Licencia Atribución</w:t>
    </w:r>
    <w:r w:rsidRPr="00DE54D1">
      <w:rPr>
        <w:rFonts w:ascii="MS Reference Sans Serif" w:eastAsia="Times New Roman" w:hAnsi="MS Reference Sans Serif" w:cs="Calibri"/>
        <w:color w:val="8E0000"/>
        <w:sz w:val="16"/>
        <w:szCs w:val="16"/>
        <w:lang w:val="es-ES"/>
      </w:rPr>
      <w:t>-</w:t>
    </w:r>
    <w:proofErr w:type="spellStart"/>
    <w:r w:rsidRPr="00DE54D1">
      <w:rPr>
        <w:rFonts w:ascii="Calibri" w:eastAsia="Times New Roman" w:hAnsi="Calibri" w:cs="Calibri"/>
        <w:sz w:val="16"/>
        <w:szCs w:val="16"/>
        <w:lang w:val="es-ES"/>
      </w:rPr>
      <w:fldChar w:fldCharType="begin"/>
    </w:r>
    <w:r w:rsidRPr="00DE54D1">
      <w:rPr>
        <w:rFonts w:ascii="Calibri" w:eastAsia="Times New Roman" w:hAnsi="Calibri" w:cs="Calibri"/>
        <w:sz w:val="16"/>
        <w:szCs w:val="16"/>
        <w:lang w:val="es-ES"/>
      </w:rPr>
      <w:instrText xml:space="preserve"> HYPERLINK "https://creativecommons.org/licenses/by-sa/4.0/deed.es" </w:instrText>
    </w:r>
    <w:r w:rsidRPr="00DE54D1">
      <w:rPr>
        <w:rFonts w:ascii="Calibri" w:eastAsia="Times New Roman" w:hAnsi="Calibri" w:cs="Calibri"/>
        <w:sz w:val="16"/>
        <w:szCs w:val="16"/>
        <w:lang w:val="es-ES"/>
      </w:rPr>
      <w:fldChar w:fldCharType="separate"/>
    </w:r>
    <w:r w:rsidRPr="00DE54D1">
      <w:rPr>
        <w:rFonts w:ascii="MS Reference Sans Serif" w:eastAsia="Times New Roman" w:hAnsi="MS Reference Sans Serif" w:cs="Times New Roman"/>
        <w:color w:val="8E0000"/>
        <w:sz w:val="16"/>
        <w:szCs w:val="16"/>
        <w:u w:val="single"/>
        <w:lang w:val="es-ES"/>
      </w:rPr>
      <w:t>CompartirIgual</w:t>
    </w:r>
    <w:proofErr w:type="spellEnd"/>
    <w:r w:rsidRPr="00DE54D1">
      <w:rPr>
        <w:rFonts w:ascii="MS Reference Sans Serif" w:eastAsia="Times New Roman" w:hAnsi="MS Reference Sans Serif" w:cs="Times New Roman"/>
        <w:color w:val="8E0000"/>
        <w:sz w:val="16"/>
        <w:szCs w:val="16"/>
        <w:u w:val="single"/>
        <w:lang w:val="es-ES"/>
      </w:rPr>
      <w:fldChar w:fldCharType="end"/>
    </w:r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 xml:space="preserve"> </w:t>
    </w:r>
    <w:r>
      <w:rPr>
        <w:rFonts w:ascii="MS Reference Sans Serif" w:eastAsia="Times New Roman" w:hAnsi="MS Reference Sans Serif" w:cs="Calibri"/>
        <w:sz w:val="16"/>
        <w:szCs w:val="16"/>
        <w:lang w:val="es-ES"/>
      </w:rPr>
      <w:t xml:space="preserve">4.0 Internacional (CC BY-SA 4.0) </w:t>
    </w:r>
    <w:r w:rsidRPr="00DE54D1">
      <w:rPr>
        <w:rFonts w:ascii="MS Reference Sans Serif" w:eastAsia="Times New Roman" w:hAnsi="MS Reference Sans Serif" w:cs="Calibri"/>
        <w:sz w:val="16"/>
        <w:szCs w:val="16"/>
        <w:lang w:val="es-ES"/>
      </w:rPr>
      <w:t>de Creative Commons</w:t>
    </w:r>
  </w:p>
  <w:p w14:paraId="6CDD90B2" w14:textId="77777777" w:rsidR="00612C98" w:rsidRPr="00F02222" w:rsidRDefault="00612C98" w:rsidP="00612C98">
    <w:pPr>
      <w:widowControl w:val="0"/>
      <w:shd w:val="clear" w:color="auto" w:fill="A6A6A6"/>
      <w:tabs>
        <w:tab w:val="center" w:pos="4252"/>
        <w:tab w:val="right" w:pos="8504"/>
      </w:tabs>
      <w:autoSpaceDE w:val="0"/>
      <w:autoSpaceDN w:val="0"/>
      <w:adjustRightInd w:val="0"/>
      <w:spacing w:before="0" w:after="0" w:line="240" w:lineRule="auto"/>
      <w:jc w:val="center"/>
      <w:rPr>
        <w:rFonts w:ascii="MS Reference Sans Serif" w:eastAsia="Times New Roman" w:hAnsi="MS Reference Sans Serif" w:cs="Calibri"/>
        <w:sz w:val="22"/>
        <w:szCs w:val="22"/>
        <w:lang w:val="es-ES"/>
      </w:rPr>
    </w:pP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begin"/>
    </w:r>
    <w:r w:rsidRPr="00F02222">
      <w:rPr>
        <w:rFonts w:ascii="Calibri" w:eastAsia="Times New Roman" w:hAnsi="Calibri" w:cs="Calibri"/>
        <w:sz w:val="22"/>
        <w:szCs w:val="22"/>
        <w:lang w:val="es-ES"/>
      </w:rPr>
      <w:instrText xml:space="preserve"> INCLUDEPICTURE "https://i.creativecommons.org/l/by-sa/4.0/80x15.png" \* MERGEFORMATINET </w:instrText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begin"/>
    </w:r>
    <w:r w:rsidRPr="00F02222"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begin"/>
    </w:r>
    <w:r w:rsidRPr="00F02222"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fldChar w:fldCharType="begin"/>
    </w:r>
    <w:r>
      <w:rPr>
        <w:rFonts w:ascii="Calibri" w:eastAsia="Times New Roman" w:hAnsi="Calibri" w:cs="Calibri"/>
        <w:sz w:val="22"/>
        <w:szCs w:val="22"/>
        <w:lang w:val="es-ES"/>
      </w:rPr>
      <w:instrText xml:space="preserve"> INCLUDEPICTURE  "https://i.creativecommons.org/l/by-sa/4.0/80x15.png" \* MERGEFORMATINET </w:instrText>
    </w:r>
    <w:r>
      <w:rPr>
        <w:rFonts w:ascii="Calibri" w:eastAsia="Times New Roman" w:hAnsi="Calibri" w:cs="Calibri"/>
        <w:sz w:val="22"/>
        <w:szCs w:val="22"/>
        <w:lang w:val="es-ES"/>
      </w:rPr>
      <w:fldChar w:fldCharType="separate"/>
    </w:r>
    <w:r>
      <w:rPr>
        <w:rFonts w:ascii="Calibri" w:eastAsia="Times New Roman" w:hAnsi="Calibri" w:cs="Calibri"/>
        <w:sz w:val="22"/>
        <w:szCs w:val="22"/>
        <w:lang w:val="es-ES"/>
      </w:rPr>
      <w:pict w14:anchorId="15696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Licencia de Creative Commons" style="width:60.75pt;height:11.25pt">
          <v:imagedata r:id="rId2" r:href="rId3"/>
        </v:shape>
      </w:pict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>
      <w:rPr>
        <w:rFonts w:ascii="Calibri" w:eastAsia="Times New Roman" w:hAnsi="Calibri" w:cs="Calibri"/>
        <w:sz w:val="22"/>
        <w:szCs w:val="22"/>
        <w:lang w:val="es-ES"/>
      </w:rPr>
      <w:fldChar w:fldCharType="end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end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end"/>
    </w:r>
    <w:r w:rsidRPr="00F02222">
      <w:rPr>
        <w:rFonts w:ascii="Calibri" w:eastAsia="Times New Roman" w:hAnsi="Calibri" w:cs="Calibri"/>
        <w:sz w:val="22"/>
        <w:szCs w:val="22"/>
        <w:lang w:val="es-ES"/>
      </w:rPr>
      <w:fldChar w:fldCharType="end"/>
    </w:r>
  </w:p>
  <w:p w14:paraId="357C3270" w14:textId="77777777" w:rsidR="00612C98" w:rsidRDefault="00612C9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8A4E" w14:textId="77777777" w:rsidR="00CB7F25" w:rsidRDefault="00CB7F25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EDE8" w14:textId="77777777" w:rsidR="00CB7F25" w:rsidRDefault="00CB7F25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A0D" w14:textId="77777777" w:rsidR="00AE6A56" w:rsidRDefault="00AE6A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00ED" w14:textId="77777777" w:rsidR="006632F0" w:rsidRDefault="006632F0" w:rsidP="006F2C7F">
      <w:pPr>
        <w:spacing w:before="0" w:after="0" w:line="240" w:lineRule="auto"/>
      </w:pPr>
      <w:r>
        <w:separator/>
      </w:r>
    </w:p>
  </w:footnote>
  <w:footnote w:type="continuationSeparator" w:id="0">
    <w:p w14:paraId="3E94BA44" w14:textId="77777777" w:rsidR="006632F0" w:rsidRDefault="006632F0" w:rsidP="006F2C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4EC9" w14:textId="77777777" w:rsidR="00612C98" w:rsidRDefault="00612C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16BF" w14:textId="77777777" w:rsidR="00CB7F25" w:rsidRDefault="00CB7F25" w:rsidP="00AC556D">
    <w:pPr>
      <w:pStyle w:val="Encabezado"/>
      <w:jc w:val="right"/>
    </w:pPr>
    <w:r>
      <w:rPr>
        <w:noProof/>
        <w:color w:val="D99594"/>
        <w:sz w:val="44"/>
        <w:szCs w:val="44"/>
        <w:lang w:val="es-ES"/>
      </w:rPr>
      <w:drawing>
        <wp:inline distT="0" distB="0" distL="0" distR="0" wp14:anchorId="2C2DA68F" wp14:editId="6E5B7CE9">
          <wp:extent cx="1390650" cy="56160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18" cy="57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70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7"/>
      <w:gridCol w:w="4598"/>
    </w:tblGrid>
    <w:tr w:rsidR="00CB7F25" w:rsidRPr="00DB64C1" w14:paraId="678404C1" w14:textId="77777777" w:rsidTr="007B4E2D">
      <w:trPr>
        <w:trHeight w:val="1484"/>
      </w:trPr>
      <w:tc>
        <w:tcPr>
          <w:tcW w:w="3304" w:type="pct"/>
          <w:vAlign w:val="center"/>
        </w:tcPr>
        <w:p w14:paraId="37209B9F" w14:textId="77777777" w:rsidR="00CB7F25" w:rsidRPr="00A53524" w:rsidRDefault="00CB7F25" w:rsidP="007B4E2D">
          <w:pPr>
            <w:pStyle w:val="Encabezado"/>
            <w:ind w:right="-2263" w:firstLine="1706"/>
            <w:jc w:val="center"/>
            <w:rPr>
              <w:noProof/>
              <w:color w:val="76923C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7456" behindDoc="0" locked="0" layoutInCell="1" allowOverlap="1" wp14:anchorId="46D3E2FE" wp14:editId="49B7F6ED">
                <wp:simplePos x="0" y="0"/>
                <wp:positionH relativeFrom="column">
                  <wp:posOffset>5715</wp:posOffset>
                </wp:positionH>
                <wp:positionV relativeFrom="paragraph">
                  <wp:posOffset>-361315</wp:posOffset>
                </wp:positionV>
                <wp:extent cx="1616075" cy="718820"/>
                <wp:effectExtent l="0" t="0" r="3175" b="5080"/>
                <wp:wrapNone/>
                <wp:docPr id="16" name="Imagen 16" descr="logo_ur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ur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S Reference Sans Serif" w:hAnsi="MS Reference Sans Serif"/>
              <w:b/>
              <w:bCs/>
              <w:color w:val="A6A6A6"/>
              <w:position w:val="3"/>
            </w:rPr>
            <w:t>BURJC DIGITAL- Asignatura en Abierto</w:t>
          </w:r>
          <w:r>
            <w:rPr>
              <w:noProof/>
            </w:rPr>
            <w:t xml:space="preserve"> </w:t>
          </w:r>
        </w:p>
      </w:tc>
      <w:tc>
        <w:tcPr>
          <w:tcW w:w="1696" w:type="pct"/>
          <w:shd w:val="clear" w:color="auto" w:fill="FFFFFF"/>
          <w:vAlign w:val="bottom"/>
        </w:tcPr>
        <w:p w14:paraId="78FEF182" w14:textId="77777777" w:rsidR="00CB7F25" w:rsidRPr="007B4E2D" w:rsidRDefault="00CB7F25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s-ES"/>
            </w:rPr>
          </w:pPr>
          <w:r>
            <w:rPr>
              <w:noProof/>
              <w:color w:val="D99594"/>
              <w:sz w:val="44"/>
              <w:szCs w:val="44"/>
              <w:lang w:val="es-ES"/>
            </w:rPr>
            <w:drawing>
              <wp:anchor distT="0" distB="0" distL="114300" distR="114300" simplePos="0" relativeHeight="251668480" behindDoc="0" locked="0" layoutInCell="1" allowOverlap="1" wp14:anchorId="3188B4F8" wp14:editId="649363E2">
                <wp:simplePos x="0" y="0"/>
                <wp:positionH relativeFrom="column">
                  <wp:posOffset>273685</wp:posOffset>
                </wp:positionH>
                <wp:positionV relativeFrom="paragraph">
                  <wp:posOffset>-280670</wp:posOffset>
                </wp:positionV>
                <wp:extent cx="1390650" cy="5613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_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B75C1E" w14:textId="77777777" w:rsidR="00CB7F25" w:rsidRDefault="00CB7F25" w:rsidP="002378C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4B0A" w14:textId="77777777" w:rsidR="00CB7F25" w:rsidRDefault="00CB7F25" w:rsidP="00AC556D">
    <w:pPr>
      <w:pStyle w:val="Encabezado"/>
      <w:jc w:val="right"/>
    </w:pPr>
    <w:r>
      <w:rPr>
        <w:noProof/>
        <w:color w:val="D99594"/>
        <w:sz w:val="44"/>
        <w:szCs w:val="44"/>
        <w:lang w:val="es-ES"/>
      </w:rPr>
      <w:drawing>
        <wp:inline distT="0" distB="0" distL="0" distR="0" wp14:anchorId="056BD47C" wp14:editId="14C3446F">
          <wp:extent cx="1390650" cy="561609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18" cy="57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69" w:type="pct"/>
      <w:tblInd w:w="-1586" w:type="dxa"/>
      <w:tblBorders>
        <w:bottom w:val="single" w:sz="24" w:space="0" w:color="D9959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85"/>
      <w:gridCol w:w="4598"/>
    </w:tblGrid>
    <w:tr w:rsidR="00CB7F25" w:rsidRPr="00DB64C1" w14:paraId="6B51C9E8" w14:textId="77777777" w:rsidTr="002C565D">
      <w:trPr>
        <w:trHeight w:val="495"/>
      </w:trPr>
      <w:tc>
        <w:tcPr>
          <w:tcW w:w="3032" w:type="pct"/>
          <w:tcBorders>
            <w:bottom w:val="nil"/>
          </w:tcBorders>
          <w:vAlign w:val="center"/>
        </w:tcPr>
        <w:p w14:paraId="06D487B7" w14:textId="77777777" w:rsidR="00CB7F25" w:rsidRPr="00A53524" w:rsidRDefault="00CB7F25" w:rsidP="0086312B">
          <w:pPr>
            <w:pStyle w:val="Encabezado"/>
            <w:ind w:firstLine="1706"/>
            <w:rPr>
              <w:noProof/>
              <w:color w:val="76923C"/>
            </w:rPr>
          </w:pPr>
        </w:p>
      </w:tc>
      <w:tc>
        <w:tcPr>
          <w:tcW w:w="1968" w:type="pct"/>
          <w:shd w:val="clear" w:color="auto" w:fill="FFFFFF"/>
          <w:vAlign w:val="bottom"/>
        </w:tcPr>
        <w:p w14:paraId="22672DB9" w14:textId="77777777" w:rsidR="00CB7F25" w:rsidRPr="0086312B" w:rsidRDefault="00CB7F25" w:rsidP="0086312B">
          <w:pPr>
            <w:pStyle w:val="Encabezado"/>
            <w:tabs>
              <w:tab w:val="clear" w:pos="4252"/>
              <w:tab w:val="center" w:pos="2885"/>
            </w:tabs>
            <w:ind w:right="1572"/>
            <w:jc w:val="right"/>
            <w:rPr>
              <w:color w:val="D99594"/>
              <w:sz w:val="44"/>
              <w:szCs w:val="44"/>
              <w:lang w:val="en-US"/>
            </w:rPr>
          </w:pPr>
        </w:p>
      </w:tc>
    </w:tr>
  </w:tbl>
  <w:p w14:paraId="3BBBA8F7" w14:textId="77777777" w:rsidR="00CB7F25" w:rsidRDefault="00CB7F25" w:rsidP="002378CB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1093" w14:textId="77777777" w:rsidR="00CB7F25" w:rsidRDefault="00CB7F25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B6DC" w14:textId="43994E2D" w:rsidR="00CB7F25" w:rsidRDefault="00CB7F25" w:rsidP="006F2C7F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E1E64B" wp14:editId="7A26048D">
          <wp:simplePos x="0" y="0"/>
          <wp:positionH relativeFrom="column">
            <wp:posOffset>5053670</wp:posOffset>
          </wp:positionH>
          <wp:positionV relativeFrom="paragraph">
            <wp:posOffset>-69540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C7F"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 w:rsidR="006F2C7F">
      <w:rPr>
        <w:noProof/>
      </w:rPr>
      <w:t xml:space="preserve"> </w:t>
    </w:r>
  </w:p>
  <w:p w14:paraId="772C34F5" w14:textId="0BEAA3C4" w:rsidR="006F2C7F" w:rsidRDefault="006F2C7F" w:rsidP="006F2C7F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5F1EA" wp14:editId="504DE2D4">
          <wp:simplePos x="0" y="0"/>
          <wp:positionH relativeFrom="margin">
            <wp:posOffset>-863600</wp:posOffset>
          </wp:positionH>
          <wp:positionV relativeFrom="paragraph">
            <wp:posOffset>-351155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9462" w14:textId="0B7CC0CA" w:rsidR="00AE6A56" w:rsidRDefault="00AE6A56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E2962B" wp14:editId="7851C788">
          <wp:simplePos x="0" y="0"/>
          <wp:positionH relativeFrom="column">
            <wp:posOffset>5049845</wp:posOffset>
          </wp:positionH>
          <wp:positionV relativeFrom="paragraph">
            <wp:posOffset>-247118</wp:posOffset>
          </wp:positionV>
          <wp:extent cx="1273817" cy="516035"/>
          <wp:effectExtent l="0" t="0" r="254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2034E1D" wp14:editId="6423C095">
          <wp:simplePos x="0" y="0"/>
          <wp:positionH relativeFrom="margin">
            <wp:posOffset>-775955</wp:posOffset>
          </wp:positionH>
          <wp:positionV relativeFrom="paragraph">
            <wp:posOffset>-277274</wp:posOffset>
          </wp:positionV>
          <wp:extent cx="1263650" cy="534670"/>
          <wp:effectExtent l="0" t="0" r="0" b="8255"/>
          <wp:wrapTopAndBottom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S Reference Sans Serif" w:hAnsi="MS Reference Sans Serif" w:cs="Times New Roman"/>
        <w:b/>
        <w:bCs/>
        <w:color w:val="A6A6A6"/>
        <w:position w:val="3"/>
      </w:rPr>
      <w:t xml:space="preserve">                        BURJC DIGITAL- Asignatura en Abierto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4B"/>
    <w:multiLevelType w:val="multilevel"/>
    <w:tmpl w:val="93F816A0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6E07792"/>
    <w:multiLevelType w:val="hybridMultilevel"/>
    <w:tmpl w:val="E026B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703"/>
    <w:multiLevelType w:val="multilevel"/>
    <w:tmpl w:val="21CC055E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28E17C43"/>
    <w:multiLevelType w:val="hybridMultilevel"/>
    <w:tmpl w:val="E676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157B"/>
    <w:multiLevelType w:val="multilevel"/>
    <w:tmpl w:val="FCFCF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E27807"/>
    <w:multiLevelType w:val="hybridMultilevel"/>
    <w:tmpl w:val="F2EE4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289"/>
    <w:multiLevelType w:val="hybridMultilevel"/>
    <w:tmpl w:val="A32E9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2242"/>
    <w:multiLevelType w:val="hybridMultilevel"/>
    <w:tmpl w:val="C3B0B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CA7"/>
    <w:multiLevelType w:val="hybridMultilevel"/>
    <w:tmpl w:val="BD46C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4E1E"/>
    <w:multiLevelType w:val="hybridMultilevel"/>
    <w:tmpl w:val="D71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12E5"/>
    <w:multiLevelType w:val="multilevel"/>
    <w:tmpl w:val="FCFCF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F912FC"/>
    <w:multiLevelType w:val="multilevel"/>
    <w:tmpl w:val="159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E1064"/>
    <w:multiLevelType w:val="hybridMultilevel"/>
    <w:tmpl w:val="A9E2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D5769"/>
    <w:multiLevelType w:val="multilevel"/>
    <w:tmpl w:val="D5B29F7C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63923655"/>
    <w:multiLevelType w:val="hybridMultilevel"/>
    <w:tmpl w:val="21F05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039CF"/>
    <w:multiLevelType w:val="hybridMultilevel"/>
    <w:tmpl w:val="A7167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1410"/>
    <w:multiLevelType w:val="hybridMultilevel"/>
    <w:tmpl w:val="D292C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38E9"/>
    <w:multiLevelType w:val="multilevel"/>
    <w:tmpl w:val="D58E39B2"/>
    <w:lvl w:ilvl="0">
      <w:start w:val="1"/>
      <w:numFmt w:val="decimal"/>
      <w:lvlText w:val="1. 1. 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1943104439">
    <w:abstractNumId w:val="10"/>
  </w:num>
  <w:num w:numId="2" w16cid:durableId="596326929">
    <w:abstractNumId w:val="12"/>
  </w:num>
  <w:num w:numId="3" w16cid:durableId="1006372074">
    <w:abstractNumId w:val="8"/>
  </w:num>
  <w:num w:numId="4" w16cid:durableId="1930428501">
    <w:abstractNumId w:val="11"/>
  </w:num>
  <w:num w:numId="5" w16cid:durableId="1028602434">
    <w:abstractNumId w:val="7"/>
  </w:num>
  <w:num w:numId="6" w16cid:durableId="1057437767">
    <w:abstractNumId w:val="4"/>
  </w:num>
  <w:num w:numId="7" w16cid:durableId="1442068965">
    <w:abstractNumId w:val="9"/>
  </w:num>
  <w:num w:numId="8" w16cid:durableId="1230263907">
    <w:abstractNumId w:val="13"/>
  </w:num>
  <w:num w:numId="9" w16cid:durableId="1272325296">
    <w:abstractNumId w:val="0"/>
  </w:num>
  <w:num w:numId="10" w16cid:durableId="836845141">
    <w:abstractNumId w:val="2"/>
  </w:num>
  <w:num w:numId="11" w16cid:durableId="1993174378">
    <w:abstractNumId w:val="6"/>
  </w:num>
  <w:num w:numId="12" w16cid:durableId="1186823346">
    <w:abstractNumId w:val="17"/>
  </w:num>
  <w:num w:numId="13" w16cid:durableId="31150726">
    <w:abstractNumId w:val="14"/>
  </w:num>
  <w:num w:numId="14" w16cid:durableId="2100638991">
    <w:abstractNumId w:val="3"/>
  </w:num>
  <w:num w:numId="15" w16cid:durableId="843790021">
    <w:abstractNumId w:val="1"/>
  </w:num>
  <w:num w:numId="16" w16cid:durableId="1899582948">
    <w:abstractNumId w:val="15"/>
  </w:num>
  <w:num w:numId="17" w16cid:durableId="1060443677">
    <w:abstractNumId w:val="16"/>
  </w:num>
  <w:num w:numId="18" w16cid:durableId="161704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7"/>
    <w:rsid w:val="00002140"/>
    <w:rsid w:val="00004CC3"/>
    <w:rsid w:val="00021E92"/>
    <w:rsid w:val="0008601F"/>
    <w:rsid w:val="000936A1"/>
    <w:rsid w:val="000B4158"/>
    <w:rsid w:val="000C32D5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94261"/>
    <w:rsid w:val="001A063A"/>
    <w:rsid w:val="001A0D1D"/>
    <w:rsid w:val="001A4855"/>
    <w:rsid w:val="001A4C75"/>
    <w:rsid w:val="001A6B1C"/>
    <w:rsid w:val="001B1054"/>
    <w:rsid w:val="001B2288"/>
    <w:rsid w:val="001C03B7"/>
    <w:rsid w:val="001C2B04"/>
    <w:rsid w:val="001D7568"/>
    <w:rsid w:val="001D75CA"/>
    <w:rsid w:val="001E172B"/>
    <w:rsid w:val="00212148"/>
    <w:rsid w:val="0022737A"/>
    <w:rsid w:val="00242D4C"/>
    <w:rsid w:val="00242D9D"/>
    <w:rsid w:val="00265B7B"/>
    <w:rsid w:val="00277ECD"/>
    <w:rsid w:val="0028511E"/>
    <w:rsid w:val="00292C7E"/>
    <w:rsid w:val="002A0AEA"/>
    <w:rsid w:val="002A3592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415251"/>
    <w:rsid w:val="00416624"/>
    <w:rsid w:val="00420B2B"/>
    <w:rsid w:val="0044267C"/>
    <w:rsid w:val="00467055"/>
    <w:rsid w:val="004738F4"/>
    <w:rsid w:val="00477A2D"/>
    <w:rsid w:val="00480201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C22EF"/>
    <w:rsid w:val="005D79B6"/>
    <w:rsid w:val="005E2948"/>
    <w:rsid w:val="005E3039"/>
    <w:rsid w:val="00602CA8"/>
    <w:rsid w:val="00603A6B"/>
    <w:rsid w:val="00612C98"/>
    <w:rsid w:val="006167D8"/>
    <w:rsid w:val="00616C61"/>
    <w:rsid w:val="00624A07"/>
    <w:rsid w:val="0064301B"/>
    <w:rsid w:val="006503A0"/>
    <w:rsid w:val="00651184"/>
    <w:rsid w:val="00655D18"/>
    <w:rsid w:val="006632F0"/>
    <w:rsid w:val="00665E85"/>
    <w:rsid w:val="0067293E"/>
    <w:rsid w:val="00672CED"/>
    <w:rsid w:val="006A69E0"/>
    <w:rsid w:val="006C275E"/>
    <w:rsid w:val="006C362D"/>
    <w:rsid w:val="006C71A9"/>
    <w:rsid w:val="006F2C7F"/>
    <w:rsid w:val="006F65B4"/>
    <w:rsid w:val="00702CC8"/>
    <w:rsid w:val="00707552"/>
    <w:rsid w:val="00712C13"/>
    <w:rsid w:val="007140B4"/>
    <w:rsid w:val="00746B38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E1FD5"/>
    <w:rsid w:val="007E542E"/>
    <w:rsid w:val="007F5A49"/>
    <w:rsid w:val="008471B6"/>
    <w:rsid w:val="0085185F"/>
    <w:rsid w:val="00862BBA"/>
    <w:rsid w:val="00885D74"/>
    <w:rsid w:val="00887811"/>
    <w:rsid w:val="00896E46"/>
    <w:rsid w:val="008A069E"/>
    <w:rsid w:val="008C6EBD"/>
    <w:rsid w:val="008D1917"/>
    <w:rsid w:val="008D2111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04C6"/>
    <w:rsid w:val="00991939"/>
    <w:rsid w:val="009933A8"/>
    <w:rsid w:val="009C3EA7"/>
    <w:rsid w:val="009D234D"/>
    <w:rsid w:val="009D3BAA"/>
    <w:rsid w:val="009D4192"/>
    <w:rsid w:val="009E036C"/>
    <w:rsid w:val="009E7D45"/>
    <w:rsid w:val="00A366BC"/>
    <w:rsid w:val="00A37745"/>
    <w:rsid w:val="00A52A67"/>
    <w:rsid w:val="00A551A7"/>
    <w:rsid w:val="00A6093D"/>
    <w:rsid w:val="00A61FC3"/>
    <w:rsid w:val="00A679B9"/>
    <w:rsid w:val="00A7532E"/>
    <w:rsid w:val="00A8380A"/>
    <w:rsid w:val="00AB557D"/>
    <w:rsid w:val="00AB620E"/>
    <w:rsid w:val="00AE57DE"/>
    <w:rsid w:val="00AE627B"/>
    <w:rsid w:val="00AE6A56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B7F25"/>
    <w:rsid w:val="00CE196B"/>
    <w:rsid w:val="00CF0AF5"/>
    <w:rsid w:val="00CF1A91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DF27B5"/>
    <w:rsid w:val="00E107BD"/>
    <w:rsid w:val="00E12B5F"/>
    <w:rsid w:val="00E15497"/>
    <w:rsid w:val="00E21C11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763"/>
    <w:rsid w:val="00FA45F7"/>
    <w:rsid w:val="00FC4181"/>
    <w:rsid w:val="00FC4A3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82FCD"/>
  <w15:chartTrackingRefBased/>
  <w15:docId w15:val="{2F4FAF48-75E1-4F80-96BA-41B91FA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67"/>
    <w:pPr>
      <w:spacing w:before="60" w:after="140" w:line="300" w:lineRule="exact"/>
      <w:jc w:val="both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3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3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2A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52A67"/>
    <w:pPr>
      <w:spacing w:before="480" w:line="276" w:lineRule="auto"/>
      <w:outlineLvl w:val="9"/>
    </w:pPr>
    <w:rPr>
      <w:b/>
      <w:bCs/>
      <w:color w:val="CB0017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F2C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C7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2C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C7F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1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30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64301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35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35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2A35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s://i.creativecommons.org/l/by-sa/4.0/80x15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iberimaginario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B92536-81BC-412F-A437-2717F2EB7E90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EBFBF329-7B76-444C-93BB-DB19A4AD07AD}">
      <dgm:prSet phldrT="[Texto]"/>
      <dgm:spPr/>
      <dgm:t>
        <a:bodyPr/>
        <a:lstStyle/>
        <a:p>
          <a:pPr algn="ctr"/>
          <a:r>
            <a:rPr lang="es-ES"/>
            <a:t>ESTRATEGIA</a:t>
          </a:r>
        </a:p>
      </dgm:t>
    </dgm:pt>
    <dgm:pt modelId="{1A73C30A-A6AE-46A4-BD59-8AA03BF0D844}" type="parTrans" cxnId="{A48ABA52-385D-45A7-8A6A-7869B03DA2EA}">
      <dgm:prSet/>
      <dgm:spPr/>
      <dgm:t>
        <a:bodyPr/>
        <a:lstStyle/>
        <a:p>
          <a:pPr algn="ctr"/>
          <a:endParaRPr lang="es-ES"/>
        </a:p>
      </dgm:t>
    </dgm:pt>
    <dgm:pt modelId="{CD36371F-7991-4F5C-9001-FE2CD3A3E180}" type="sibTrans" cxnId="{A48ABA52-385D-45A7-8A6A-7869B03DA2EA}">
      <dgm:prSet/>
      <dgm:spPr/>
      <dgm:t>
        <a:bodyPr/>
        <a:lstStyle/>
        <a:p>
          <a:pPr algn="ctr"/>
          <a:endParaRPr lang="es-ES"/>
        </a:p>
      </dgm:t>
    </dgm:pt>
    <dgm:pt modelId="{468D1D73-0AD6-489A-B472-F687665AA780}">
      <dgm:prSet phldrT="[Texto]"/>
      <dgm:spPr/>
      <dgm:t>
        <a:bodyPr/>
        <a:lstStyle/>
        <a:p>
          <a:pPr algn="ctr"/>
          <a:r>
            <a:rPr lang="es-ES"/>
            <a:t>TÁCTICA</a:t>
          </a:r>
        </a:p>
      </dgm:t>
    </dgm:pt>
    <dgm:pt modelId="{2F6C54DE-D7D3-4520-AF98-078A200EBC28}" type="parTrans" cxnId="{EFF21B27-4FB6-47DD-8075-5C9821592C7B}">
      <dgm:prSet/>
      <dgm:spPr/>
      <dgm:t>
        <a:bodyPr/>
        <a:lstStyle/>
        <a:p>
          <a:pPr algn="ctr"/>
          <a:endParaRPr lang="es-ES"/>
        </a:p>
      </dgm:t>
    </dgm:pt>
    <dgm:pt modelId="{4FE50619-9196-4015-9B95-D761B980673B}" type="sibTrans" cxnId="{EFF21B27-4FB6-47DD-8075-5C9821592C7B}">
      <dgm:prSet/>
      <dgm:spPr/>
      <dgm:t>
        <a:bodyPr/>
        <a:lstStyle/>
        <a:p>
          <a:pPr algn="ctr"/>
          <a:endParaRPr lang="es-ES"/>
        </a:p>
      </dgm:t>
    </dgm:pt>
    <dgm:pt modelId="{4BFA719D-527B-4CFE-833E-AA758C0DB8AA}">
      <dgm:prSet phldrT="[Texto]"/>
      <dgm:spPr/>
      <dgm:t>
        <a:bodyPr/>
        <a:lstStyle/>
        <a:p>
          <a:pPr algn="ctr"/>
          <a:r>
            <a:rPr lang="es-ES"/>
            <a:t>PRODUCCIÓN</a:t>
          </a:r>
        </a:p>
      </dgm:t>
    </dgm:pt>
    <dgm:pt modelId="{C4564C80-DE2F-496D-89CF-CD57335B0DC7}" type="parTrans" cxnId="{2A634869-2AB3-4A30-832D-5AB157811FE8}">
      <dgm:prSet/>
      <dgm:spPr/>
      <dgm:t>
        <a:bodyPr/>
        <a:lstStyle/>
        <a:p>
          <a:pPr algn="ctr"/>
          <a:endParaRPr lang="es-ES"/>
        </a:p>
      </dgm:t>
    </dgm:pt>
    <dgm:pt modelId="{EFBC19EE-F794-445E-8E8A-5FFC1942DD3D}" type="sibTrans" cxnId="{2A634869-2AB3-4A30-832D-5AB157811FE8}">
      <dgm:prSet/>
      <dgm:spPr/>
      <dgm:t>
        <a:bodyPr/>
        <a:lstStyle/>
        <a:p>
          <a:pPr algn="ctr"/>
          <a:endParaRPr lang="es-ES"/>
        </a:p>
      </dgm:t>
    </dgm:pt>
    <dgm:pt modelId="{5B9D4917-334A-437B-9474-48D8F8857DD1}">
      <dgm:prSet phldrT="[Texto]"/>
      <dgm:spPr/>
      <dgm:t>
        <a:bodyPr/>
        <a:lstStyle/>
        <a:p>
          <a:pPr algn="ctr"/>
          <a:r>
            <a:rPr lang="es-ES"/>
            <a:t>ANÁLISIS</a:t>
          </a:r>
        </a:p>
      </dgm:t>
    </dgm:pt>
    <dgm:pt modelId="{B836B08E-13C9-4FC8-9D08-C28D413E6AB6}" type="parTrans" cxnId="{DE6A8C0E-30DD-4B75-B005-A789C57F76C5}">
      <dgm:prSet/>
      <dgm:spPr/>
      <dgm:t>
        <a:bodyPr/>
        <a:lstStyle/>
        <a:p>
          <a:pPr algn="ctr"/>
          <a:endParaRPr lang="es-ES"/>
        </a:p>
      </dgm:t>
    </dgm:pt>
    <dgm:pt modelId="{F1C7483B-6C71-4C06-9553-17104761D944}" type="sibTrans" cxnId="{DE6A8C0E-30DD-4B75-B005-A789C57F76C5}">
      <dgm:prSet/>
      <dgm:spPr/>
      <dgm:t>
        <a:bodyPr/>
        <a:lstStyle/>
        <a:p>
          <a:pPr algn="ctr"/>
          <a:endParaRPr lang="es-ES"/>
        </a:p>
      </dgm:t>
    </dgm:pt>
    <dgm:pt modelId="{2DBC5CC9-A431-4902-846D-E394FBA2836D}" type="pres">
      <dgm:prSet presAssocID="{2EB92536-81BC-412F-A437-2717F2EB7E90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475F26F-199A-456F-916F-1482CF2AA4CC}" type="pres">
      <dgm:prSet presAssocID="{EBFBF329-7B76-444C-93BB-DB19A4AD07AD}" presName="Accent1" presStyleCnt="0"/>
      <dgm:spPr/>
    </dgm:pt>
    <dgm:pt modelId="{D16620A6-A449-4B11-A14B-768B12B565FC}" type="pres">
      <dgm:prSet presAssocID="{EBFBF329-7B76-444C-93BB-DB19A4AD07AD}" presName="Accent" presStyleLbl="node1" presStyleIdx="0" presStyleCnt="4"/>
      <dgm:spPr/>
    </dgm:pt>
    <dgm:pt modelId="{919F46B6-8EC7-41D7-B876-A63FB6774470}" type="pres">
      <dgm:prSet presAssocID="{EBFBF329-7B76-444C-93BB-DB19A4AD07AD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842D2EBD-B9C0-4941-8242-74642927F06F}" type="pres">
      <dgm:prSet presAssocID="{468D1D73-0AD6-489A-B472-F687665AA780}" presName="Accent2" presStyleCnt="0"/>
      <dgm:spPr/>
    </dgm:pt>
    <dgm:pt modelId="{B74254A4-4119-49AF-B268-45B240BE1DBA}" type="pres">
      <dgm:prSet presAssocID="{468D1D73-0AD6-489A-B472-F687665AA780}" presName="Accent" presStyleLbl="node1" presStyleIdx="1" presStyleCnt="4"/>
      <dgm:spPr/>
    </dgm:pt>
    <dgm:pt modelId="{7F1437EE-B6FF-499D-8A59-D13551D81D4F}" type="pres">
      <dgm:prSet presAssocID="{468D1D73-0AD6-489A-B472-F687665AA780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B860F669-390D-4AAE-8F50-044F94B37E4B}" type="pres">
      <dgm:prSet presAssocID="{4BFA719D-527B-4CFE-833E-AA758C0DB8AA}" presName="Accent3" presStyleCnt="0"/>
      <dgm:spPr/>
    </dgm:pt>
    <dgm:pt modelId="{32ECDE85-8ED0-4222-8236-B5A53C7E035B}" type="pres">
      <dgm:prSet presAssocID="{4BFA719D-527B-4CFE-833E-AA758C0DB8AA}" presName="Accent" presStyleLbl="node1" presStyleIdx="2" presStyleCnt="4"/>
      <dgm:spPr/>
    </dgm:pt>
    <dgm:pt modelId="{A9F142A2-60E0-4218-846D-F68912DDC0A8}" type="pres">
      <dgm:prSet presAssocID="{4BFA719D-527B-4CFE-833E-AA758C0DB8AA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0F88B5F1-8361-4C36-9E6B-4FEEBF6FCAD5}" type="pres">
      <dgm:prSet presAssocID="{5B9D4917-334A-437B-9474-48D8F8857DD1}" presName="Accent4" presStyleCnt="0"/>
      <dgm:spPr/>
    </dgm:pt>
    <dgm:pt modelId="{CD065A14-7CCE-455E-A1C2-7F89142EB374}" type="pres">
      <dgm:prSet presAssocID="{5B9D4917-334A-437B-9474-48D8F8857DD1}" presName="Accent" presStyleLbl="node1" presStyleIdx="3" presStyleCnt="4"/>
      <dgm:spPr/>
    </dgm:pt>
    <dgm:pt modelId="{68BFF7CE-3E98-45EA-8D8F-482D42083B98}" type="pres">
      <dgm:prSet presAssocID="{5B9D4917-334A-437B-9474-48D8F8857DD1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DE6A8C0E-30DD-4B75-B005-A789C57F76C5}" srcId="{2EB92536-81BC-412F-A437-2717F2EB7E90}" destId="{5B9D4917-334A-437B-9474-48D8F8857DD1}" srcOrd="3" destOrd="0" parTransId="{B836B08E-13C9-4FC8-9D08-C28D413E6AB6}" sibTransId="{F1C7483B-6C71-4C06-9553-17104761D944}"/>
    <dgm:cxn modelId="{615F9915-9FC8-453E-8D3E-EC1DB817ABCF}" type="presOf" srcId="{EBFBF329-7B76-444C-93BB-DB19A4AD07AD}" destId="{919F46B6-8EC7-41D7-B876-A63FB6774470}" srcOrd="0" destOrd="0" presId="urn:microsoft.com/office/officeart/2009/layout/CircleArrowProcess"/>
    <dgm:cxn modelId="{EFF21B27-4FB6-47DD-8075-5C9821592C7B}" srcId="{2EB92536-81BC-412F-A437-2717F2EB7E90}" destId="{468D1D73-0AD6-489A-B472-F687665AA780}" srcOrd="1" destOrd="0" parTransId="{2F6C54DE-D7D3-4520-AF98-078A200EBC28}" sibTransId="{4FE50619-9196-4015-9B95-D761B980673B}"/>
    <dgm:cxn modelId="{4EFE3532-8128-4D67-960B-02273CDC5333}" type="presOf" srcId="{5B9D4917-334A-437B-9474-48D8F8857DD1}" destId="{68BFF7CE-3E98-45EA-8D8F-482D42083B98}" srcOrd="0" destOrd="0" presId="urn:microsoft.com/office/officeart/2009/layout/CircleArrowProcess"/>
    <dgm:cxn modelId="{03E4C332-C294-415F-810E-2ABEFC5401C0}" type="presOf" srcId="{4BFA719D-527B-4CFE-833E-AA758C0DB8AA}" destId="{A9F142A2-60E0-4218-846D-F68912DDC0A8}" srcOrd="0" destOrd="0" presId="urn:microsoft.com/office/officeart/2009/layout/CircleArrowProcess"/>
    <dgm:cxn modelId="{2A634869-2AB3-4A30-832D-5AB157811FE8}" srcId="{2EB92536-81BC-412F-A437-2717F2EB7E90}" destId="{4BFA719D-527B-4CFE-833E-AA758C0DB8AA}" srcOrd="2" destOrd="0" parTransId="{C4564C80-DE2F-496D-89CF-CD57335B0DC7}" sibTransId="{EFBC19EE-F794-445E-8E8A-5FFC1942DD3D}"/>
    <dgm:cxn modelId="{A48ABA52-385D-45A7-8A6A-7869B03DA2EA}" srcId="{2EB92536-81BC-412F-A437-2717F2EB7E90}" destId="{EBFBF329-7B76-444C-93BB-DB19A4AD07AD}" srcOrd="0" destOrd="0" parTransId="{1A73C30A-A6AE-46A4-BD59-8AA03BF0D844}" sibTransId="{CD36371F-7991-4F5C-9001-FE2CD3A3E180}"/>
    <dgm:cxn modelId="{BE75AA7D-D148-4AEA-8EDE-E4FC6BADB724}" type="presOf" srcId="{468D1D73-0AD6-489A-B472-F687665AA780}" destId="{7F1437EE-B6FF-499D-8A59-D13551D81D4F}" srcOrd="0" destOrd="0" presId="urn:microsoft.com/office/officeart/2009/layout/CircleArrowProcess"/>
    <dgm:cxn modelId="{FF2A93DE-9EE6-4D8B-85F3-CD6CDB7B237F}" type="presOf" srcId="{2EB92536-81BC-412F-A437-2717F2EB7E90}" destId="{2DBC5CC9-A431-4902-846D-E394FBA2836D}" srcOrd="0" destOrd="0" presId="urn:microsoft.com/office/officeart/2009/layout/CircleArrowProcess"/>
    <dgm:cxn modelId="{E9195E0A-FFFE-4ECC-91B3-146BD53E12BB}" type="presParOf" srcId="{2DBC5CC9-A431-4902-846D-E394FBA2836D}" destId="{5475F26F-199A-456F-916F-1482CF2AA4CC}" srcOrd="0" destOrd="0" presId="urn:microsoft.com/office/officeart/2009/layout/CircleArrowProcess"/>
    <dgm:cxn modelId="{69913B6E-9BB5-4227-8119-6AB10EAD6606}" type="presParOf" srcId="{5475F26F-199A-456F-916F-1482CF2AA4CC}" destId="{D16620A6-A449-4B11-A14B-768B12B565FC}" srcOrd="0" destOrd="0" presId="urn:microsoft.com/office/officeart/2009/layout/CircleArrowProcess"/>
    <dgm:cxn modelId="{D4949C3C-4457-4899-961D-DEFC9C122A85}" type="presParOf" srcId="{2DBC5CC9-A431-4902-846D-E394FBA2836D}" destId="{919F46B6-8EC7-41D7-B876-A63FB6774470}" srcOrd="1" destOrd="0" presId="urn:microsoft.com/office/officeart/2009/layout/CircleArrowProcess"/>
    <dgm:cxn modelId="{0F02DBDC-CC89-48B0-8963-175AA2A0BEA8}" type="presParOf" srcId="{2DBC5CC9-A431-4902-846D-E394FBA2836D}" destId="{842D2EBD-B9C0-4941-8242-74642927F06F}" srcOrd="2" destOrd="0" presId="urn:microsoft.com/office/officeart/2009/layout/CircleArrowProcess"/>
    <dgm:cxn modelId="{95329042-6603-4A86-B2A9-BE43717350F7}" type="presParOf" srcId="{842D2EBD-B9C0-4941-8242-74642927F06F}" destId="{B74254A4-4119-49AF-B268-45B240BE1DBA}" srcOrd="0" destOrd="0" presId="urn:microsoft.com/office/officeart/2009/layout/CircleArrowProcess"/>
    <dgm:cxn modelId="{EA3E82E7-0275-4879-B3C8-DC94312DF894}" type="presParOf" srcId="{2DBC5CC9-A431-4902-846D-E394FBA2836D}" destId="{7F1437EE-B6FF-499D-8A59-D13551D81D4F}" srcOrd="3" destOrd="0" presId="urn:microsoft.com/office/officeart/2009/layout/CircleArrowProcess"/>
    <dgm:cxn modelId="{5AC7A62B-4454-4FDF-9C29-3D2D30A5F017}" type="presParOf" srcId="{2DBC5CC9-A431-4902-846D-E394FBA2836D}" destId="{B860F669-390D-4AAE-8F50-044F94B37E4B}" srcOrd="4" destOrd="0" presId="urn:microsoft.com/office/officeart/2009/layout/CircleArrowProcess"/>
    <dgm:cxn modelId="{B0F93609-7DC7-4C9D-8DF4-EA5ACDBFD7BD}" type="presParOf" srcId="{B860F669-390D-4AAE-8F50-044F94B37E4B}" destId="{32ECDE85-8ED0-4222-8236-B5A53C7E035B}" srcOrd="0" destOrd="0" presId="urn:microsoft.com/office/officeart/2009/layout/CircleArrowProcess"/>
    <dgm:cxn modelId="{7BCA7D62-5350-4F84-B982-BBD1A4D52EFC}" type="presParOf" srcId="{2DBC5CC9-A431-4902-846D-E394FBA2836D}" destId="{A9F142A2-60E0-4218-846D-F68912DDC0A8}" srcOrd="5" destOrd="0" presId="urn:microsoft.com/office/officeart/2009/layout/CircleArrowProcess"/>
    <dgm:cxn modelId="{5A459D9B-1FB9-4FC3-933E-DD9E9C7C3B5B}" type="presParOf" srcId="{2DBC5CC9-A431-4902-846D-E394FBA2836D}" destId="{0F88B5F1-8361-4C36-9E6B-4FEEBF6FCAD5}" srcOrd="6" destOrd="0" presId="urn:microsoft.com/office/officeart/2009/layout/CircleArrowProcess"/>
    <dgm:cxn modelId="{6599CFED-0B50-464B-ABB9-B3189BA4C536}" type="presParOf" srcId="{0F88B5F1-8361-4C36-9E6B-4FEEBF6FCAD5}" destId="{CD065A14-7CCE-455E-A1C2-7F89142EB374}" srcOrd="0" destOrd="0" presId="urn:microsoft.com/office/officeart/2009/layout/CircleArrowProcess"/>
    <dgm:cxn modelId="{437C8B5E-B852-41D7-BF53-2FEEFE5FF11E}" type="presParOf" srcId="{2DBC5CC9-A431-4902-846D-E394FBA2836D}" destId="{68BFF7CE-3E98-45EA-8D8F-482D42083B98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6620A6-A449-4B11-A14B-768B12B565FC}">
      <dsp:nvSpPr>
        <dsp:cNvPr id="0" name=""/>
        <dsp:cNvSpPr/>
      </dsp:nvSpPr>
      <dsp:spPr>
        <a:xfrm>
          <a:off x="2180576" y="0"/>
          <a:ext cx="1438520" cy="143866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9F46B6-8EC7-41D7-B876-A63FB6774470}">
      <dsp:nvSpPr>
        <dsp:cNvPr id="0" name=""/>
        <dsp:cNvSpPr/>
      </dsp:nvSpPr>
      <dsp:spPr>
        <a:xfrm>
          <a:off x="2498179" y="520758"/>
          <a:ext cx="802775" cy="4013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ESTRATEGIA</a:t>
          </a:r>
        </a:p>
      </dsp:txBody>
      <dsp:txXfrm>
        <a:off x="2498179" y="520758"/>
        <a:ext cx="802775" cy="401346"/>
      </dsp:txXfrm>
    </dsp:sp>
    <dsp:sp modelId="{B74254A4-4119-49AF-B268-45B240BE1DBA}">
      <dsp:nvSpPr>
        <dsp:cNvPr id="0" name=""/>
        <dsp:cNvSpPr/>
      </dsp:nvSpPr>
      <dsp:spPr>
        <a:xfrm>
          <a:off x="1780942" y="826727"/>
          <a:ext cx="1438520" cy="143866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437EE-B6FF-499D-8A59-D13551D81D4F}">
      <dsp:nvSpPr>
        <dsp:cNvPr id="0" name=""/>
        <dsp:cNvSpPr/>
      </dsp:nvSpPr>
      <dsp:spPr>
        <a:xfrm>
          <a:off x="2096926" y="1349012"/>
          <a:ext cx="802775" cy="4013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TÁCTICA</a:t>
          </a:r>
        </a:p>
      </dsp:txBody>
      <dsp:txXfrm>
        <a:off x="2096926" y="1349012"/>
        <a:ext cx="802775" cy="401346"/>
      </dsp:txXfrm>
    </dsp:sp>
    <dsp:sp modelId="{32ECDE85-8ED0-4222-8236-B5A53C7E035B}">
      <dsp:nvSpPr>
        <dsp:cNvPr id="0" name=""/>
        <dsp:cNvSpPr/>
      </dsp:nvSpPr>
      <dsp:spPr>
        <a:xfrm>
          <a:off x="2180576" y="1656507"/>
          <a:ext cx="1438520" cy="1438666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F142A2-60E0-4218-846D-F68912DDC0A8}">
      <dsp:nvSpPr>
        <dsp:cNvPr id="0" name=""/>
        <dsp:cNvSpPr/>
      </dsp:nvSpPr>
      <dsp:spPr>
        <a:xfrm>
          <a:off x="2498179" y="2177266"/>
          <a:ext cx="802775" cy="4013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PRODUCCIÓN</a:t>
          </a:r>
        </a:p>
      </dsp:txBody>
      <dsp:txXfrm>
        <a:off x="2498179" y="2177266"/>
        <a:ext cx="802775" cy="401346"/>
      </dsp:txXfrm>
    </dsp:sp>
    <dsp:sp modelId="{CD065A14-7CCE-455E-A1C2-7F89142EB374}">
      <dsp:nvSpPr>
        <dsp:cNvPr id="0" name=""/>
        <dsp:cNvSpPr/>
      </dsp:nvSpPr>
      <dsp:spPr>
        <a:xfrm>
          <a:off x="1883482" y="2578612"/>
          <a:ext cx="1235869" cy="123646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BFF7CE-3E98-45EA-8D8F-482D42083B98}">
      <dsp:nvSpPr>
        <dsp:cNvPr id="0" name=""/>
        <dsp:cNvSpPr/>
      </dsp:nvSpPr>
      <dsp:spPr>
        <a:xfrm>
          <a:off x="2096926" y="3005520"/>
          <a:ext cx="802775" cy="4013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ANÁLISIS</a:t>
          </a:r>
        </a:p>
      </dsp:txBody>
      <dsp:txXfrm>
        <a:off x="2096926" y="3005520"/>
        <a:ext cx="802775" cy="401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3721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4</cp:revision>
  <cp:lastPrinted>2022-09-28T14:12:00Z</cp:lastPrinted>
  <dcterms:created xsi:type="dcterms:W3CDTF">2022-11-11T20:22:00Z</dcterms:created>
  <dcterms:modified xsi:type="dcterms:W3CDTF">2022-11-11T21:48:00Z</dcterms:modified>
</cp:coreProperties>
</file>